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D321C7" w:rsidRPr="00D321C7" w14:paraId="72A021D1" w14:textId="77777777" w:rsidTr="00D321C7">
        <w:tc>
          <w:tcPr>
            <w:tcW w:w="9210" w:type="dxa"/>
          </w:tcPr>
          <w:p w14:paraId="19E14852" w14:textId="77777777" w:rsidR="00D321C7" w:rsidRPr="00D321C7" w:rsidRDefault="00D321C7" w:rsidP="001F700E">
            <w:pPr>
              <w:tabs>
                <w:tab w:val="right" w:pos="9360"/>
              </w:tabs>
              <w:rPr>
                <w:rFonts w:ascii="Calibri" w:hAnsi="Calibri"/>
                <w:b/>
              </w:rPr>
            </w:pPr>
            <w:bookmarkStart w:id="0" w:name="_GoBack"/>
            <w:r w:rsidRPr="00D321C7">
              <w:rPr>
                <w:rFonts w:ascii="Calibri" w:hAnsi="Calibri"/>
                <w:b/>
              </w:rPr>
              <w:t xml:space="preserve">Communiqué de presse </w:t>
            </w:r>
            <w:r w:rsidRPr="00D321C7">
              <w:rPr>
                <w:rFonts w:ascii="Calibri" w:hAnsi="Calibri"/>
                <w:b/>
              </w:rPr>
              <w:tab/>
              <w:t>Limoges, 7 novembre 2017</w:t>
            </w:r>
          </w:p>
        </w:tc>
      </w:tr>
      <w:tr w:rsidR="00D321C7" w:rsidRPr="00D321C7" w14:paraId="6229FC4B" w14:textId="77777777" w:rsidTr="00D321C7">
        <w:tc>
          <w:tcPr>
            <w:tcW w:w="9210" w:type="dxa"/>
          </w:tcPr>
          <w:p w14:paraId="043E3954" w14:textId="77777777" w:rsidR="00D321C7" w:rsidRPr="00D321C7" w:rsidRDefault="00D321C7" w:rsidP="00D321C7">
            <w:pPr>
              <w:jc w:val="center"/>
              <w:rPr>
                <w:b/>
                <w:sz w:val="36"/>
                <w:szCs w:val="36"/>
              </w:rPr>
            </w:pPr>
            <w:r w:rsidRPr="00D321C7">
              <w:rPr>
                <w:b/>
                <w:noProof/>
                <w:sz w:val="36"/>
                <w:szCs w:val="36"/>
              </w:rPr>
              <w:drawing>
                <wp:inline distT="0" distB="0" distL="0" distR="0" wp14:anchorId="1AD8797A" wp14:editId="7DB8EAF3">
                  <wp:extent cx="2084070" cy="951969"/>
                  <wp:effectExtent l="0" t="0" r="0" b="0"/>
                  <wp:docPr id="8" name="Image 1" descr="::::private:var:folders:Vo:VoLvbNIKE0Ok0h31TbCDwE+++TI:-Tmp-:com.apple.mail.drag-T0x1005200c0.tmp.xaTcJ9:logo-ICERAM-noi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var:folders:Vo:VoLvbNIKE0Ok0h31TbCDwE+++TI:-Tmp-:com.apple.mail.drag-T0x1005200c0.tmp.xaTcJ9:logo-ICERAM-noir.pdf"/>
                          <pic:cNvPicPr>
                            <a:picLocks noChangeAspect="1" noChangeArrowheads="1"/>
                          </pic:cNvPicPr>
                        </pic:nvPicPr>
                        <pic:blipFill>
                          <a:blip r:embed="rId8" cstate="print"/>
                          <a:srcRect/>
                          <a:stretch>
                            <a:fillRect/>
                          </a:stretch>
                        </pic:blipFill>
                        <pic:spPr bwMode="auto">
                          <a:xfrm>
                            <a:off x="0" y="0"/>
                            <a:ext cx="2089190" cy="954308"/>
                          </a:xfrm>
                          <a:prstGeom prst="rect">
                            <a:avLst/>
                          </a:prstGeom>
                          <a:noFill/>
                          <a:ln w="9525">
                            <a:noFill/>
                            <a:miter lim="800000"/>
                            <a:headEnd/>
                            <a:tailEnd/>
                          </a:ln>
                        </pic:spPr>
                      </pic:pic>
                    </a:graphicData>
                  </a:graphic>
                </wp:inline>
              </w:drawing>
            </w:r>
          </w:p>
        </w:tc>
      </w:tr>
      <w:tr w:rsidR="00D321C7" w:rsidRPr="00D321C7" w14:paraId="1DAA643E" w14:textId="77777777" w:rsidTr="00D321C7">
        <w:tc>
          <w:tcPr>
            <w:tcW w:w="9210" w:type="dxa"/>
          </w:tcPr>
          <w:p w14:paraId="7FC0AC99" w14:textId="77777777" w:rsidR="00D321C7" w:rsidRPr="00D321C7" w:rsidRDefault="00D321C7" w:rsidP="001F700E">
            <w:pPr>
              <w:jc w:val="center"/>
              <w:rPr>
                <w:rFonts w:ascii="Calibri" w:hAnsi="Calibri"/>
                <w:b/>
                <w:sz w:val="36"/>
                <w:szCs w:val="36"/>
              </w:rPr>
            </w:pPr>
          </w:p>
        </w:tc>
      </w:tr>
      <w:tr w:rsidR="00D321C7" w:rsidRPr="00D321C7" w14:paraId="6A5A44A6" w14:textId="77777777" w:rsidTr="00D321C7">
        <w:tc>
          <w:tcPr>
            <w:tcW w:w="9210" w:type="dxa"/>
          </w:tcPr>
          <w:p w14:paraId="2CD45F57" w14:textId="77777777" w:rsidR="00D321C7" w:rsidRPr="00D321C7" w:rsidRDefault="00D321C7" w:rsidP="001F700E">
            <w:pPr>
              <w:jc w:val="center"/>
              <w:rPr>
                <w:rFonts w:ascii="Calibri" w:hAnsi="Calibri"/>
                <w:b/>
                <w:sz w:val="36"/>
                <w:szCs w:val="36"/>
              </w:rPr>
            </w:pPr>
            <w:r w:rsidRPr="00D321C7">
              <w:rPr>
                <w:rFonts w:ascii="Calibri" w:hAnsi="Calibri"/>
                <w:b/>
                <w:sz w:val="36"/>
                <w:szCs w:val="36"/>
              </w:rPr>
              <w:t>1</w:t>
            </w:r>
            <w:r w:rsidRPr="00D321C7">
              <w:rPr>
                <w:rFonts w:ascii="Calibri" w:hAnsi="Calibri"/>
                <w:b/>
                <w:sz w:val="36"/>
                <w:szCs w:val="36"/>
                <w:vertAlign w:val="superscript"/>
              </w:rPr>
              <w:t>ère</w:t>
            </w:r>
            <w:r w:rsidRPr="00D321C7">
              <w:rPr>
                <w:rFonts w:ascii="Calibri" w:hAnsi="Calibri"/>
                <w:b/>
                <w:sz w:val="36"/>
                <w:szCs w:val="36"/>
              </w:rPr>
              <w:t xml:space="preserve"> pose d’un implant chargé en antibiotiques </w:t>
            </w:r>
          </w:p>
        </w:tc>
      </w:tr>
      <w:tr w:rsidR="00D321C7" w:rsidRPr="00D321C7" w14:paraId="777299B1" w14:textId="77777777" w:rsidTr="00D321C7">
        <w:tc>
          <w:tcPr>
            <w:tcW w:w="9210" w:type="dxa"/>
          </w:tcPr>
          <w:p w14:paraId="24088F6A" w14:textId="77777777" w:rsidR="00D321C7" w:rsidRPr="00D321C7" w:rsidRDefault="00D321C7" w:rsidP="001F700E">
            <w:pPr>
              <w:jc w:val="center"/>
              <w:rPr>
                <w:rFonts w:ascii="Calibri" w:hAnsi="Calibri"/>
                <w:b/>
                <w:sz w:val="36"/>
                <w:szCs w:val="36"/>
              </w:rPr>
            </w:pPr>
            <w:r w:rsidRPr="00D321C7">
              <w:rPr>
                <w:rFonts w:ascii="Calibri" w:hAnsi="Calibri"/>
                <w:b/>
                <w:sz w:val="36"/>
                <w:szCs w:val="36"/>
              </w:rPr>
              <w:t>dans un fémur</w:t>
            </w:r>
          </w:p>
        </w:tc>
      </w:tr>
      <w:tr w:rsidR="00D321C7" w:rsidRPr="00D321C7" w14:paraId="5D3E646D" w14:textId="77777777" w:rsidTr="00D321C7">
        <w:tc>
          <w:tcPr>
            <w:tcW w:w="9210" w:type="dxa"/>
          </w:tcPr>
          <w:p w14:paraId="027F0062" w14:textId="77777777" w:rsidR="00D321C7" w:rsidRPr="00D321C7" w:rsidRDefault="00D321C7" w:rsidP="001F700E">
            <w:pPr>
              <w:jc w:val="both"/>
              <w:rPr>
                <w:rFonts w:asciiTheme="majorHAnsi" w:hAnsiTheme="majorHAnsi"/>
                <w:b/>
                <w:sz w:val="36"/>
                <w:szCs w:val="36"/>
              </w:rPr>
            </w:pPr>
          </w:p>
        </w:tc>
      </w:tr>
      <w:tr w:rsidR="00D321C7" w:rsidRPr="00D321C7" w14:paraId="2BD5A49D" w14:textId="77777777" w:rsidTr="00D321C7">
        <w:tc>
          <w:tcPr>
            <w:tcW w:w="9210" w:type="dxa"/>
          </w:tcPr>
          <w:p w14:paraId="3D9F859D" w14:textId="77777777" w:rsidR="00D321C7" w:rsidRPr="00D321C7" w:rsidRDefault="00D321C7" w:rsidP="001F700E">
            <w:pPr>
              <w:pStyle w:val="p1"/>
              <w:jc w:val="both"/>
              <w:rPr>
                <w:rFonts w:ascii="Calibri" w:hAnsi="Calibri" w:cs="Calibri"/>
                <w:b/>
                <w:i/>
                <w:sz w:val="22"/>
              </w:rPr>
            </w:pPr>
            <w:r w:rsidRPr="00D321C7">
              <w:rPr>
                <w:rFonts w:ascii="Calibri" w:hAnsi="Calibri" w:cs="Calibri"/>
                <w:b/>
                <w:i/>
                <w:sz w:val="22"/>
              </w:rPr>
              <w:t xml:space="preserve">I.CERAM, spécialiste des implants en céramique à la biocompatibilité remarquable, annonce l’implantation d’une céramique chargée en antibiotique (gentamicine) dans un fémur. Cette opération a été réalisée durant l’été 2017 chez un patient mineur afin de remplacer la partie osseuse infectée par un « Staphylococcus aureus résistant à la </w:t>
            </w:r>
            <w:proofErr w:type="spellStart"/>
            <w:r w:rsidRPr="00D321C7">
              <w:rPr>
                <w:rFonts w:ascii="Calibri" w:hAnsi="Calibri" w:cs="Calibri"/>
                <w:b/>
                <w:i/>
                <w:sz w:val="22"/>
              </w:rPr>
              <w:t>méticilline</w:t>
            </w:r>
            <w:proofErr w:type="spellEnd"/>
            <w:r w:rsidRPr="00D321C7">
              <w:rPr>
                <w:rFonts w:ascii="Calibri" w:hAnsi="Calibri" w:cs="Calibri"/>
                <w:b/>
                <w:i/>
                <w:sz w:val="22"/>
              </w:rPr>
              <w:t xml:space="preserve"> » (SARM).</w:t>
            </w:r>
          </w:p>
        </w:tc>
      </w:tr>
      <w:tr w:rsidR="00D321C7" w:rsidRPr="00D321C7" w14:paraId="5C605F1A" w14:textId="77777777" w:rsidTr="00D321C7">
        <w:tc>
          <w:tcPr>
            <w:tcW w:w="9210" w:type="dxa"/>
          </w:tcPr>
          <w:p w14:paraId="3E18E6F0" w14:textId="77777777" w:rsidR="00D321C7" w:rsidRPr="00D321C7" w:rsidRDefault="00D321C7" w:rsidP="001F700E">
            <w:pPr>
              <w:jc w:val="both"/>
              <w:rPr>
                <w:rFonts w:ascii="Calibri" w:hAnsi="Calibri" w:cs="Calibri"/>
                <w:b/>
                <w:i/>
                <w:sz w:val="22"/>
              </w:rPr>
            </w:pPr>
          </w:p>
        </w:tc>
      </w:tr>
      <w:tr w:rsidR="00D321C7" w:rsidRPr="00D321C7" w14:paraId="7B26BE42" w14:textId="77777777" w:rsidTr="00D321C7">
        <w:tc>
          <w:tcPr>
            <w:tcW w:w="9210" w:type="dxa"/>
          </w:tcPr>
          <w:p w14:paraId="782D4115" w14:textId="77777777" w:rsidR="00D321C7" w:rsidRPr="00D321C7" w:rsidRDefault="00D321C7" w:rsidP="001F700E">
            <w:pPr>
              <w:jc w:val="both"/>
              <w:rPr>
                <w:rFonts w:asciiTheme="majorHAnsi" w:hAnsiTheme="majorHAnsi"/>
                <w:sz w:val="22"/>
                <w:szCs w:val="22"/>
                <w:lang w:val="fr-CA"/>
              </w:rPr>
            </w:pPr>
            <w:r w:rsidRPr="00D321C7">
              <w:rPr>
                <w:rFonts w:asciiTheme="majorHAnsi" w:hAnsiTheme="majorHAnsi"/>
                <w:sz w:val="22"/>
                <w:szCs w:val="22"/>
                <w:lang w:val="fr-CA"/>
              </w:rPr>
              <w:t>Cette révolution thérapeutique s’inscrit parfaitement dans la stratégie d’I.CERAM visant à remplacer par une technique simple et rapide, tout ou partie d’un os endommagé par une infection ou une tumeur.</w:t>
            </w:r>
          </w:p>
        </w:tc>
      </w:tr>
      <w:tr w:rsidR="00D321C7" w:rsidRPr="00D321C7" w14:paraId="64444B99" w14:textId="77777777" w:rsidTr="00D321C7">
        <w:tc>
          <w:tcPr>
            <w:tcW w:w="9210" w:type="dxa"/>
          </w:tcPr>
          <w:p w14:paraId="185DDF18" w14:textId="77777777" w:rsidR="00D321C7" w:rsidRPr="00D321C7" w:rsidRDefault="00D321C7" w:rsidP="001F700E">
            <w:pPr>
              <w:jc w:val="both"/>
              <w:rPr>
                <w:rFonts w:asciiTheme="majorHAnsi" w:hAnsiTheme="majorHAnsi"/>
                <w:sz w:val="22"/>
                <w:szCs w:val="22"/>
                <w:lang w:val="fr-CA"/>
              </w:rPr>
            </w:pPr>
          </w:p>
        </w:tc>
      </w:tr>
      <w:tr w:rsidR="00D321C7" w:rsidRPr="00D321C7" w14:paraId="6108CA61" w14:textId="77777777" w:rsidTr="00D321C7">
        <w:tc>
          <w:tcPr>
            <w:tcW w:w="9210" w:type="dxa"/>
          </w:tcPr>
          <w:p w14:paraId="2B15090C" w14:textId="77777777" w:rsidR="00D321C7" w:rsidRPr="00D321C7" w:rsidRDefault="00D321C7" w:rsidP="001F700E">
            <w:pPr>
              <w:jc w:val="both"/>
              <w:rPr>
                <w:rFonts w:asciiTheme="majorHAnsi" w:hAnsiTheme="majorHAnsi"/>
                <w:sz w:val="22"/>
                <w:szCs w:val="22"/>
                <w:lang w:val="fr-CA"/>
              </w:rPr>
            </w:pPr>
            <w:r w:rsidRPr="00D321C7">
              <w:rPr>
                <w:rFonts w:asciiTheme="majorHAnsi" w:hAnsiTheme="majorHAnsi"/>
                <w:sz w:val="22"/>
                <w:szCs w:val="22"/>
                <w:lang w:val="fr-CA"/>
              </w:rPr>
              <w:t xml:space="preserve">Le patient opéré présentait une infection osseuse chronique au niveau de la partie distale du fémur droit, suite à une fracture ouverte. Cette infection avait été contractée il y a 1 an et demi et la bactérie en cause présentait une résistance à la </w:t>
            </w:r>
            <w:proofErr w:type="spellStart"/>
            <w:r w:rsidRPr="00D321C7">
              <w:rPr>
                <w:rFonts w:asciiTheme="majorHAnsi" w:hAnsiTheme="majorHAnsi"/>
                <w:sz w:val="22"/>
                <w:szCs w:val="22"/>
                <w:lang w:val="fr-CA"/>
              </w:rPr>
              <w:t>méticilline</w:t>
            </w:r>
            <w:proofErr w:type="spellEnd"/>
            <w:r w:rsidRPr="00D321C7">
              <w:rPr>
                <w:rFonts w:asciiTheme="majorHAnsi" w:hAnsiTheme="majorHAnsi"/>
                <w:sz w:val="22"/>
                <w:szCs w:val="22"/>
                <w:lang w:val="fr-CA"/>
              </w:rPr>
              <w:t xml:space="preserve"> ainsi qu’à d’autres antibiotiques. L’imagerie mettait en évidence une destruction osseuse avec une extension de l’inflammation à toute la partie distale du fémur.</w:t>
            </w:r>
          </w:p>
        </w:tc>
      </w:tr>
      <w:tr w:rsidR="00D321C7" w:rsidRPr="00D321C7" w14:paraId="690DB2CE" w14:textId="77777777" w:rsidTr="00D321C7">
        <w:tc>
          <w:tcPr>
            <w:tcW w:w="9210" w:type="dxa"/>
          </w:tcPr>
          <w:p w14:paraId="2948CDD8" w14:textId="77777777" w:rsidR="00D321C7" w:rsidRPr="00D321C7" w:rsidRDefault="00D321C7" w:rsidP="001F700E">
            <w:pPr>
              <w:jc w:val="both"/>
              <w:rPr>
                <w:rFonts w:asciiTheme="majorHAnsi" w:hAnsiTheme="majorHAnsi"/>
                <w:sz w:val="22"/>
                <w:szCs w:val="22"/>
                <w:lang w:val="fr-CA"/>
              </w:rPr>
            </w:pPr>
          </w:p>
        </w:tc>
      </w:tr>
      <w:tr w:rsidR="00D321C7" w:rsidRPr="00D321C7" w14:paraId="5FED5CB6" w14:textId="77777777" w:rsidTr="00D321C7">
        <w:tc>
          <w:tcPr>
            <w:tcW w:w="9210" w:type="dxa"/>
          </w:tcPr>
          <w:p w14:paraId="4D9172C9" w14:textId="77777777" w:rsidR="00D321C7" w:rsidRPr="00D321C7" w:rsidRDefault="00D321C7" w:rsidP="001F700E">
            <w:pPr>
              <w:jc w:val="both"/>
              <w:rPr>
                <w:rFonts w:asciiTheme="majorHAnsi" w:hAnsiTheme="majorHAnsi"/>
                <w:sz w:val="22"/>
                <w:szCs w:val="22"/>
                <w:lang w:val="fr-CA"/>
              </w:rPr>
            </w:pPr>
            <w:r w:rsidRPr="00D321C7">
              <w:rPr>
                <w:rFonts w:asciiTheme="majorHAnsi" w:hAnsiTheme="majorHAnsi"/>
                <w:sz w:val="22"/>
                <w:szCs w:val="22"/>
                <w:lang w:val="fr-CA"/>
              </w:rPr>
              <w:t>Les médecins ont procédé à l’implantation d’un implant en céramique CERAMIL® chargé en gentamicine afin de remplacer la partie osseuse du fémur atteinte mais également de protéger l’implant des éventuelles bactéries restant après le geste chirurgical. Après le nettoyage de la zone infectée et la résection de l’os malade, la pièce en céramique sur-mesure a été insérée dans la corticale osseuse et fixée à l’os afin de consolider son ancrage.</w:t>
            </w:r>
          </w:p>
        </w:tc>
      </w:tr>
      <w:tr w:rsidR="00D321C7" w:rsidRPr="00D321C7" w14:paraId="24C9AC93" w14:textId="77777777" w:rsidTr="00D321C7">
        <w:tc>
          <w:tcPr>
            <w:tcW w:w="9210" w:type="dxa"/>
          </w:tcPr>
          <w:p w14:paraId="300AAE33" w14:textId="77777777" w:rsidR="00D321C7" w:rsidRPr="00D321C7" w:rsidRDefault="00D321C7" w:rsidP="001F700E">
            <w:pPr>
              <w:jc w:val="both"/>
              <w:rPr>
                <w:rFonts w:asciiTheme="majorHAnsi" w:hAnsiTheme="majorHAnsi"/>
                <w:sz w:val="22"/>
                <w:szCs w:val="22"/>
                <w:lang w:val="fr-CA"/>
              </w:rPr>
            </w:pPr>
          </w:p>
        </w:tc>
      </w:tr>
      <w:tr w:rsidR="00D321C7" w:rsidRPr="00D321C7" w14:paraId="3DE38C0D" w14:textId="77777777" w:rsidTr="00D321C7">
        <w:tc>
          <w:tcPr>
            <w:tcW w:w="9210" w:type="dxa"/>
          </w:tcPr>
          <w:p w14:paraId="67EE5945" w14:textId="77777777" w:rsidR="00D321C7" w:rsidRPr="00D321C7" w:rsidRDefault="00D321C7" w:rsidP="001F700E">
            <w:pPr>
              <w:jc w:val="both"/>
              <w:rPr>
                <w:rFonts w:asciiTheme="majorHAnsi" w:hAnsiTheme="majorHAnsi"/>
                <w:sz w:val="22"/>
                <w:szCs w:val="22"/>
                <w:lang w:val="fr-CA"/>
              </w:rPr>
            </w:pPr>
            <w:r w:rsidRPr="00D321C7">
              <w:rPr>
                <w:rFonts w:asciiTheme="majorHAnsi" w:hAnsiTheme="majorHAnsi"/>
                <w:sz w:val="22"/>
                <w:szCs w:val="22"/>
                <w:lang w:val="fr-CA"/>
              </w:rPr>
              <w:t>Durant les 24 premières heures, les prélèvements locaux réalisés ont montré la présence de gentamicine en quantité suffisante pour envisager l’éradication des germes sensibles qui auraient pu se trouver dans la plaie opératoire lors des premiers jours suivants l’opération.</w:t>
            </w:r>
          </w:p>
        </w:tc>
      </w:tr>
      <w:tr w:rsidR="00D321C7" w:rsidRPr="00D321C7" w14:paraId="29FAE311" w14:textId="77777777" w:rsidTr="00D321C7">
        <w:tc>
          <w:tcPr>
            <w:tcW w:w="9210" w:type="dxa"/>
          </w:tcPr>
          <w:p w14:paraId="5D809C59" w14:textId="77777777" w:rsidR="00D321C7" w:rsidRPr="00D321C7" w:rsidRDefault="00D321C7" w:rsidP="001F700E">
            <w:pPr>
              <w:jc w:val="both"/>
              <w:rPr>
                <w:rFonts w:asciiTheme="majorHAnsi" w:hAnsiTheme="majorHAnsi"/>
                <w:sz w:val="22"/>
                <w:szCs w:val="22"/>
                <w:lang w:val="fr-CA"/>
              </w:rPr>
            </w:pPr>
          </w:p>
        </w:tc>
      </w:tr>
      <w:tr w:rsidR="00D321C7" w:rsidRPr="00D321C7" w14:paraId="4279F55D" w14:textId="77777777" w:rsidTr="00D321C7">
        <w:tc>
          <w:tcPr>
            <w:tcW w:w="9210" w:type="dxa"/>
          </w:tcPr>
          <w:p w14:paraId="18E5C9C3" w14:textId="77777777" w:rsidR="00D321C7" w:rsidRPr="00D321C7" w:rsidRDefault="00D321C7" w:rsidP="001F700E">
            <w:pPr>
              <w:jc w:val="both"/>
              <w:rPr>
                <w:rFonts w:asciiTheme="majorHAnsi" w:hAnsiTheme="majorHAnsi"/>
                <w:sz w:val="22"/>
                <w:szCs w:val="22"/>
                <w:lang w:val="fr-CA"/>
              </w:rPr>
            </w:pPr>
            <w:r w:rsidRPr="00D321C7">
              <w:rPr>
                <w:rFonts w:asciiTheme="majorHAnsi" w:hAnsiTheme="majorHAnsi"/>
                <w:sz w:val="22"/>
                <w:szCs w:val="22"/>
                <w:lang w:val="fr-CA"/>
              </w:rPr>
              <w:t xml:space="preserve">Dix jours seulement après l’intervention, le patient a pu sortir de l’hôpital avec une cicatrisation complète de la plaie. A ce jour, il n’y a pas eu de récidive de l’infection et les radiographies </w:t>
            </w:r>
            <w:proofErr w:type="gramStart"/>
            <w:r w:rsidRPr="00D321C7">
              <w:rPr>
                <w:rFonts w:asciiTheme="majorHAnsi" w:hAnsiTheme="majorHAnsi"/>
                <w:sz w:val="22"/>
                <w:szCs w:val="22"/>
                <w:lang w:val="fr-CA"/>
              </w:rPr>
              <w:t>standards ainsi que les scanners</w:t>
            </w:r>
            <w:proofErr w:type="gramEnd"/>
            <w:r w:rsidRPr="00D321C7">
              <w:rPr>
                <w:rFonts w:asciiTheme="majorHAnsi" w:hAnsiTheme="majorHAnsi"/>
                <w:sz w:val="22"/>
                <w:szCs w:val="22"/>
                <w:lang w:val="fr-CA"/>
              </w:rPr>
              <w:t xml:space="preserve"> montrent une intégration parfaite de la pièce en céramique avec une repousse osseuse à son contact.</w:t>
            </w:r>
          </w:p>
        </w:tc>
      </w:tr>
      <w:tr w:rsidR="00D321C7" w:rsidRPr="00D321C7" w14:paraId="72052891" w14:textId="77777777" w:rsidTr="00D321C7">
        <w:tc>
          <w:tcPr>
            <w:tcW w:w="9210" w:type="dxa"/>
          </w:tcPr>
          <w:p w14:paraId="5BC6BB1D" w14:textId="77777777" w:rsidR="00D321C7" w:rsidRPr="00D321C7" w:rsidRDefault="00D321C7" w:rsidP="001F700E">
            <w:pPr>
              <w:jc w:val="both"/>
              <w:rPr>
                <w:rFonts w:asciiTheme="majorHAnsi" w:hAnsiTheme="majorHAnsi"/>
                <w:sz w:val="22"/>
                <w:szCs w:val="22"/>
                <w:lang w:val="fr-CA"/>
              </w:rPr>
            </w:pPr>
          </w:p>
        </w:tc>
      </w:tr>
      <w:tr w:rsidR="00D321C7" w:rsidRPr="00D321C7" w14:paraId="468756E7" w14:textId="77777777" w:rsidTr="00D321C7">
        <w:tc>
          <w:tcPr>
            <w:tcW w:w="9210" w:type="dxa"/>
          </w:tcPr>
          <w:p w14:paraId="4AF22522" w14:textId="77777777" w:rsidR="00D321C7" w:rsidRPr="00D321C7" w:rsidRDefault="00D321C7" w:rsidP="001F700E">
            <w:pPr>
              <w:jc w:val="both"/>
              <w:rPr>
                <w:rFonts w:asciiTheme="majorHAnsi" w:hAnsiTheme="majorHAnsi"/>
                <w:b/>
                <w:i/>
                <w:sz w:val="22"/>
                <w:szCs w:val="22"/>
                <w:lang w:val="fr-CA"/>
              </w:rPr>
            </w:pPr>
            <w:r w:rsidRPr="00D321C7">
              <w:rPr>
                <w:rFonts w:asciiTheme="majorHAnsi" w:hAnsiTheme="majorHAnsi"/>
                <w:b/>
                <w:i/>
                <w:sz w:val="22"/>
                <w:szCs w:val="22"/>
                <w:lang w:val="fr-CA"/>
              </w:rPr>
              <w:t>Après les poses de sternums, le succès de cette nouvelle implantation confirme le savoir-faire d’I.CERAM et la qualité de ses implants CERAMIL®. Elle offre au Groupe un vaste champ de chirurgies possibles et confirme sa position de leader en matière de remplacement osseux.</w:t>
            </w:r>
          </w:p>
        </w:tc>
      </w:tr>
      <w:tr w:rsidR="00D321C7" w:rsidRPr="00D321C7" w14:paraId="7BCFC546" w14:textId="77777777" w:rsidTr="00D321C7">
        <w:tc>
          <w:tcPr>
            <w:tcW w:w="9210" w:type="dxa"/>
          </w:tcPr>
          <w:p w14:paraId="511DB5AE" w14:textId="77777777" w:rsidR="00D321C7" w:rsidRPr="00D321C7" w:rsidRDefault="00D321C7" w:rsidP="001F700E">
            <w:pPr>
              <w:jc w:val="both"/>
              <w:rPr>
                <w:rFonts w:asciiTheme="majorHAnsi" w:hAnsiTheme="majorHAnsi"/>
                <w:b/>
                <w:i/>
                <w:sz w:val="22"/>
                <w:szCs w:val="22"/>
                <w:lang w:val="fr-CA"/>
              </w:rPr>
            </w:pPr>
          </w:p>
        </w:tc>
      </w:tr>
      <w:tr w:rsidR="00D321C7" w:rsidRPr="00D321C7" w14:paraId="055B0831" w14:textId="77777777" w:rsidTr="00D321C7">
        <w:tc>
          <w:tcPr>
            <w:tcW w:w="9210" w:type="dxa"/>
          </w:tcPr>
          <w:p w14:paraId="6CD0124D" w14:textId="77777777" w:rsidR="00D321C7" w:rsidRPr="00D321C7" w:rsidRDefault="00D321C7" w:rsidP="001F700E">
            <w:pPr>
              <w:jc w:val="center"/>
              <w:rPr>
                <w:rFonts w:ascii="Calibri" w:hAnsi="Calibri"/>
                <w:sz w:val="22"/>
                <w:szCs w:val="22"/>
                <w:lang w:val="fr-CA"/>
              </w:rPr>
            </w:pPr>
            <w:r w:rsidRPr="00D321C7">
              <w:rPr>
                <w:rFonts w:ascii="Calibri" w:hAnsi="Calibri"/>
                <w:sz w:val="22"/>
                <w:szCs w:val="22"/>
                <w:lang w:val="fr-CA"/>
              </w:rPr>
              <w:t xml:space="preserve">Visionner la vidéo explicative de cette opération : </w:t>
            </w:r>
            <w:hyperlink r:id="rId9" w:history="1">
              <w:r w:rsidRPr="00D321C7">
                <w:rPr>
                  <w:rFonts w:asciiTheme="majorHAnsi" w:hAnsiTheme="majorHAnsi" w:cs="Helvetica"/>
                  <w:color w:val="0037A3"/>
                  <w:sz w:val="22"/>
                  <w:szCs w:val="22"/>
                  <w:u w:val="single" w:color="0037A3"/>
                </w:rPr>
                <w:t>http://www.iceram.fr/femur/</w:t>
              </w:r>
            </w:hyperlink>
          </w:p>
        </w:tc>
      </w:tr>
      <w:tr w:rsidR="00D321C7" w:rsidRPr="00D321C7" w14:paraId="4AD04E92" w14:textId="77777777" w:rsidTr="00D321C7">
        <w:tc>
          <w:tcPr>
            <w:tcW w:w="9210" w:type="dxa"/>
          </w:tcPr>
          <w:p w14:paraId="1055E8CA" w14:textId="77777777" w:rsidR="00D321C7" w:rsidRPr="00D321C7" w:rsidRDefault="00D321C7" w:rsidP="001F700E">
            <w:pPr>
              <w:rPr>
                <w:b/>
                <w:bCs/>
                <w:iCs/>
                <w:sz w:val="18"/>
                <w:szCs w:val="18"/>
              </w:rPr>
            </w:pPr>
          </w:p>
        </w:tc>
      </w:tr>
      <w:tr w:rsidR="00D321C7" w:rsidRPr="00D321C7" w14:paraId="57B39799" w14:textId="77777777" w:rsidTr="00D321C7">
        <w:tc>
          <w:tcPr>
            <w:tcW w:w="9210" w:type="dxa"/>
          </w:tcPr>
          <w:p w14:paraId="346311EE" w14:textId="77777777" w:rsidR="00D321C7" w:rsidRPr="00D321C7" w:rsidRDefault="00D321C7" w:rsidP="001F700E">
            <w:pPr>
              <w:jc w:val="center"/>
              <w:outlineLvl w:val="0"/>
              <w:rPr>
                <w:rStyle w:val="lev"/>
                <w:rFonts w:ascii="Berlin Sans FB Demi" w:hAnsi="Berlin Sans FB Demi"/>
              </w:rPr>
            </w:pPr>
            <w:r w:rsidRPr="00D321C7">
              <w:rPr>
                <w:rStyle w:val="lev"/>
                <w:rFonts w:ascii="Calibri" w:hAnsi="Calibri"/>
                <w:i/>
                <w:color w:val="854190"/>
              </w:rPr>
              <w:t xml:space="preserve">Toutes les informations sur </w:t>
            </w:r>
            <w:hyperlink r:id="rId10" w:history="1">
              <w:r w:rsidRPr="00D321C7">
                <w:rPr>
                  <w:rStyle w:val="lev"/>
                  <w:rFonts w:ascii="Calibri" w:hAnsi="Calibri"/>
                  <w:i/>
                  <w:color w:val="854190"/>
                </w:rPr>
                <w:t>www.iceram.fr</w:t>
              </w:r>
            </w:hyperlink>
          </w:p>
        </w:tc>
      </w:tr>
      <w:tr w:rsidR="00D321C7" w:rsidRPr="00D321C7" w14:paraId="64EBBAD5" w14:textId="77777777" w:rsidTr="00D321C7">
        <w:tc>
          <w:tcPr>
            <w:tcW w:w="9210" w:type="dxa"/>
          </w:tcPr>
          <w:p w14:paraId="1FCBB501" w14:textId="77777777" w:rsidR="00D321C7" w:rsidRPr="00D321C7" w:rsidRDefault="00D321C7" w:rsidP="001F700E">
            <w:pPr>
              <w:jc w:val="center"/>
              <w:outlineLvl w:val="0"/>
              <w:rPr>
                <w:rStyle w:val="lev"/>
                <w:rFonts w:ascii="Calibri" w:hAnsi="Calibri"/>
                <w:i/>
                <w:color w:val="854190"/>
              </w:rPr>
            </w:pPr>
            <w:r w:rsidRPr="00D321C7">
              <w:rPr>
                <w:rStyle w:val="lev"/>
                <w:rFonts w:ascii="Calibri" w:hAnsi="Calibri"/>
                <w:i/>
                <w:caps/>
                <w:color w:val="854190"/>
              </w:rPr>
              <w:t>I.Céram</w:t>
            </w:r>
            <w:r w:rsidRPr="00D321C7">
              <w:rPr>
                <w:rStyle w:val="lev"/>
                <w:rFonts w:ascii="Calibri" w:hAnsi="Calibri"/>
                <w:i/>
                <w:color w:val="854190"/>
              </w:rPr>
              <w:t xml:space="preserve"> est éligible aux dispositifs PEA et PEA – PME</w:t>
            </w:r>
          </w:p>
        </w:tc>
      </w:tr>
      <w:tr w:rsidR="00D321C7" w:rsidRPr="00D321C7" w14:paraId="2CFD79FF" w14:textId="77777777" w:rsidTr="00D321C7">
        <w:tc>
          <w:tcPr>
            <w:tcW w:w="9210" w:type="dxa"/>
          </w:tcPr>
          <w:p w14:paraId="426B648E" w14:textId="77777777" w:rsidR="00D321C7" w:rsidRPr="00D321C7" w:rsidRDefault="00D321C7" w:rsidP="001F700E">
            <w:pPr>
              <w:jc w:val="center"/>
              <w:rPr>
                <w:rStyle w:val="lev"/>
                <w:rFonts w:ascii="Calibri" w:hAnsi="Calibri"/>
                <w:i/>
                <w:color w:val="854190"/>
              </w:rPr>
            </w:pPr>
          </w:p>
        </w:tc>
      </w:tr>
      <w:tr w:rsidR="00D321C7" w:rsidRPr="00D321C7" w14:paraId="4CA173C9" w14:textId="77777777" w:rsidTr="00D321C7">
        <w:tc>
          <w:tcPr>
            <w:tcW w:w="9210" w:type="dxa"/>
          </w:tcPr>
          <w:p w14:paraId="133E0062" w14:textId="77777777" w:rsidR="00D321C7" w:rsidRPr="00D321C7" w:rsidRDefault="00D321C7" w:rsidP="001F700E">
            <w:pPr>
              <w:spacing w:line="360" w:lineRule="auto"/>
              <w:jc w:val="both"/>
              <w:rPr>
                <w:rFonts w:ascii="Calibri" w:hAnsi="Calibri"/>
                <w:bCs/>
                <w:i/>
                <w:iCs/>
                <w:sz w:val="20"/>
                <w:lang w:bidi="fr-FR"/>
              </w:rPr>
            </w:pPr>
            <w:r w:rsidRPr="00D321C7">
              <w:rPr>
                <w:rFonts w:ascii="Calibri" w:hAnsi="Calibri"/>
                <w:bCs/>
                <w:i/>
                <w:iCs/>
                <w:sz w:val="20"/>
                <w:u w:val="single"/>
                <w:lang w:bidi="fr-FR"/>
              </w:rPr>
              <w:t>A propos d’I.CERAM </w:t>
            </w:r>
            <w:r w:rsidRPr="00D321C7">
              <w:rPr>
                <w:rFonts w:ascii="Calibri" w:hAnsi="Calibri"/>
                <w:bCs/>
                <w:i/>
                <w:iCs/>
                <w:sz w:val="20"/>
                <w:lang w:bidi="fr-FR"/>
              </w:rPr>
              <w:t>:</w:t>
            </w:r>
          </w:p>
        </w:tc>
      </w:tr>
      <w:tr w:rsidR="00D321C7" w:rsidRPr="00D321C7" w14:paraId="05F35933" w14:textId="77777777" w:rsidTr="00D321C7">
        <w:tc>
          <w:tcPr>
            <w:tcW w:w="9210" w:type="dxa"/>
          </w:tcPr>
          <w:p w14:paraId="68E3CB18" w14:textId="77777777" w:rsidR="00D321C7" w:rsidRPr="00D321C7" w:rsidRDefault="00D321C7" w:rsidP="001F700E">
            <w:pPr>
              <w:jc w:val="both"/>
              <w:rPr>
                <w:rFonts w:ascii="Calibri" w:hAnsi="Calibri"/>
                <w:bCs/>
                <w:i/>
                <w:iCs/>
                <w:sz w:val="20"/>
                <w:lang w:bidi="fr-FR"/>
              </w:rPr>
            </w:pPr>
            <w:r w:rsidRPr="00D321C7">
              <w:rPr>
                <w:rFonts w:ascii="Calibri" w:hAnsi="Calibri"/>
                <w:bCs/>
                <w:i/>
                <w:iCs/>
                <w:sz w:val="20"/>
                <w:lang w:bidi="fr-FR"/>
              </w:rPr>
              <w:t xml:space="preserve">Créée en 2005 à Limoges, la société I.CERAM conçoit, fabrique et commercialise des implants orthopédiques </w:t>
            </w:r>
            <w:r w:rsidRPr="00D321C7">
              <w:rPr>
                <w:rFonts w:ascii="Calibri" w:hAnsi="Calibri"/>
                <w:bCs/>
                <w:i/>
                <w:iCs/>
                <w:sz w:val="20"/>
                <w:lang w:bidi="fr-FR"/>
              </w:rPr>
              <w:lastRenderedPageBreak/>
              <w:t xml:space="preserve">innovants (10 brevets internationaux) et des implants en céramique offrant une biocompatibilité unique. S’appuyant sur son savoir-faire et une expérience de plus de 30 ans de ses dirigeants, la société a décidé d’accélérer fortement son développement sur les biocéramiques. I.CERAM est labellisée « entreprise innovante », certifiée ISO 13485 et bénéficie du marquage CE. Fort de 46 salariés et d'un outil de production à la pointe de la technologie, I.CERAM bénéficie d’un très fort potentiel de développement. La société s’est introduite sur Euronext </w:t>
            </w:r>
            <w:proofErr w:type="spellStart"/>
            <w:r w:rsidRPr="00D321C7">
              <w:rPr>
                <w:rFonts w:ascii="Calibri" w:hAnsi="Calibri"/>
                <w:bCs/>
                <w:i/>
                <w:iCs/>
                <w:sz w:val="20"/>
                <w:lang w:bidi="fr-FR"/>
              </w:rPr>
              <w:t>Growth</w:t>
            </w:r>
            <w:proofErr w:type="spellEnd"/>
            <w:r w:rsidRPr="00D321C7">
              <w:rPr>
                <w:rFonts w:ascii="Calibri" w:hAnsi="Calibri"/>
                <w:bCs/>
                <w:i/>
                <w:iCs/>
                <w:sz w:val="20"/>
                <w:lang w:bidi="fr-FR"/>
              </w:rPr>
              <w:t xml:space="preserve"> Paris le 19 décembre 2014. ISIN : FR0011511971 – ALICR</w:t>
            </w:r>
          </w:p>
        </w:tc>
      </w:tr>
      <w:tr w:rsidR="00D321C7" w:rsidRPr="00D321C7" w14:paraId="318ED950" w14:textId="77777777" w:rsidTr="00D321C7">
        <w:tc>
          <w:tcPr>
            <w:tcW w:w="9210" w:type="dxa"/>
          </w:tcPr>
          <w:p w14:paraId="63B1A835" w14:textId="77777777" w:rsidR="00D321C7" w:rsidRPr="00D321C7" w:rsidRDefault="00D321C7" w:rsidP="001F700E">
            <w:pPr>
              <w:jc w:val="both"/>
              <w:rPr>
                <w:rFonts w:ascii="Calibri" w:hAnsi="Calibri"/>
                <w:bCs/>
                <w:i/>
                <w:iCs/>
                <w:sz w:val="20"/>
                <w:lang w:bidi="fr-FR"/>
              </w:rPr>
            </w:pPr>
          </w:p>
        </w:tc>
      </w:tr>
      <w:tr w:rsidR="00D321C7" w:rsidRPr="00D321C7" w14:paraId="688D57A4" w14:textId="77777777" w:rsidTr="00D321C7">
        <w:tc>
          <w:tcPr>
            <w:tcW w:w="9210" w:type="dxa"/>
          </w:tcPr>
          <w:p w14:paraId="5033A6A8" w14:textId="77777777" w:rsidR="00D321C7" w:rsidRPr="00D321C7" w:rsidRDefault="00D321C7" w:rsidP="001F700E">
            <w:pPr>
              <w:pStyle w:val="Corpsdetexte2"/>
              <w:spacing w:line="360" w:lineRule="auto"/>
              <w:jc w:val="both"/>
              <w:rPr>
                <w:rFonts w:ascii="Calibri" w:hAnsi="Calibri" w:cs="ArialMT"/>
                <w:i/>
                <w:color w:val="auto"/>
                <w:sz w:val="22"/>
                <w:lang w:bidi="fr-FR"/>
              </w:rPr>
            </w:pPr>
            <w:r w:rsidRPr="00D321C7">
              <w:rPr>
                <w:rFonts w:ascii="Calibri" w:hAnsi="Calibri" w:cs="ArialMT"/>
                <w:i/>
                <w:color w:val="auto"/>
                <w:sz w:val="22"/>
                <w:lang w:bidi="fr-FR"/>
              </w:rPr>
              <w:t>Contacts :</w:t>
            </w:r>
          </w:p>
        </w:tc>
      </w:tr>
      <w:tr w:rsidR="00D321C7" w14:paraId="2C24CCFB" w14:textId="77777777" w:rsidTr="00D321C7">
        <w:tc>
          <w:tcPr>
            <w:tcW w:w="9210" w:type="dxa"/>
          </w:tcPr>
          <w:tbl>
            <w:tblPr>
              <w:tblW w:w="8985" w:type="dxa"/>
              <w:tblLook w:val="00A0" w:firstRow="1" w:lastRow="0" w:firstColumn="1" w:lastColumn="0" w:noHBand="0" w:noVBand="0"/>
            </w:tblPr>
            <w:tblGrid>
              <w:gridCol w:w="3093"/>
              <w:gridCol w:w="3246"/>
              <w:gridCol w:w="2646"/>
            </w:tblGrid>
            <w:tr w:rsidR="00D321C7" w:rsidRPr="00D321C7" w14:paraId="37E0F6FE" w14:textId="77777777" w:rsidTr="001F700E">
              <w:trPr>
                <w:trHeight w:val="927"/>
              </w:trPr>
              <w:tc>
                <w:tcPr>
                  <w:tcW w:w="3093" w:type="dxa"/>
                  <w:vAlign w:val="center"/>
                </w:tcPr>
                <w:p w14:paraId="11681BE7" w14:textId="77777777" w:rsidR="00D321C7" w:rsidRPr="00D321C7" w:rsidRDefault="00D321C7" w:rsidP="001F700E">
                  <w:pPr>
                    <w:jc w:val="center"/>
                    <w:rPr>
                      <w:rFonts w:ascii="Arial" w:hAnsi="Arial"/>
                    </w:rPr>
                  </w:pPr>
                  <w:r w:rsidRPr="00D321C7">
                    <w:rPr>
                      <w:rFonts w:ascii="Arial" w:hAnsi="Arial"/>
                      <w:noProof/>
                    </w:rPr>
                    <w:drawing>
                      <wp:inline distT="0" distB="0" distL="0" distR="0" wp14:anchorId="3A1A5DDF" wp14:editId="208FF594">
                        <wp:extent cx="1367790" cy="624784"/>
                        <wp:effectExtent l="25400" t="0" r="3810" b="0"/>
                        <wp:docPr id="2" name="Image 2" descr="::::private:var:folders:Vo:VoLvbNIKE0Ok0h31TbCDwE+++TI:-Tmp-:com.apple.mail.drag-T0x1005200c0.tmp.xaTcJ9:logo-ICERAM-noi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var:folders:Vo:VoLvbNIKE0Ok0h31TbCDwE+++TI:-Tmp-:com.apple.mail.drag-T0x1005200c0.tmp.xaTcJ9:logo-ICERAM-noir.pdf"/>
                                <pic:cNvPicPr>
                                  <a:picLocks noChangeAspect="1" noChangeArrowheads="1"/>
                                </pic:cNvPicPr>
                              </pic:nvPicPr>
                              <pic:blipFill>
                                <a:blip r:embed="rId8" cstate="print"/>
                                <a:srcRect/>
                                <a:stretch>
                                  <a:fillRect/>
                                </a:stretch>
                              </pic:blipFill>
                              <pic:spPr bwMode="auto">
                                <a:xfrm>
                                  <a:off x="0" y="0"/>
                                  <a:ext cx="1371986" cy="626701"/>
                                </a:xfrm>
                                <a:prstGeom prst="rect">
                                  <a:avLst/>
                                </a:prstGeom>
                                <a:noFill/>
                                <a:ln w="9525">
                                  <a:noFill/>
                                  <a:miter lim="800000"/>
                                  <a:headEnd/>
                                  <a:tailEnd/>
                                </a:ln>
                              </pic:spPr>
                            </pic:pic>
                          </a:graphicData>
                        </a:graphic>
                      </wp:inline>
                    </w:drawing>
                  </w:r>
                </w:p>
              </w:tc>
              <w:tc>
                <w:tcPr>
                  <w:tcW w:w="3246" w:type="dxa"/>
                  <w:vAlign w:val="center"/>
                </w:tcPr>
                <w:p w14:paraId="620320EB" w14:textId="77777777" w:rsidR="00D321C7" w:rsidRPr="00D321C7" w:rsidRDefault="00D321C7" w:rsidP="001F700E">
                  <w:pPr>
                    <w:jc w:val="center"/>
                    <w:rPr>
                      <w:rFonts w:ascii="Arial" w:hAnsi="Arial"/>
                    </w:rPr>
                  </w:pPr>
                  <w:r w:rsidRPr="00D321C7">
                    <w:rPr>
                      <w:rFonts w:ascii="Arial" w:hAnsi="Arial"/>
                      <w:noProof/>
                      <w:sz w:val="22"/>
                    </w:rPr>
                    <w:drawing>
                      <wp:anchor distT="0" distB="0" distL="114300" distR="114300" simplePos="0" relativeHeight="251662336" behindDoc="0" locked="0" layoutInCell="1" allowOverlap="1" wp14:anchorId="4DCCDFC5" wp14:editId="47B15A76">
                        <wp:simplePos x="0" y="0"/>
                        <wp:positionH relativeFrom="column">
                          <wp:posOffset>774700</wp:posOffset>
                        </wp:positionH>
                        <wp:positionV relativeFrom="paragraph">
                          <wp:posOffset>-3810</wp:posOffset>
                        </wp:positionV>
                        <wp:extent cx="614680" cy="61468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RAM_ALICR_emblem_large_colored.png"/>
                                <pic:cNvPicPr/>
                              </pic:nvPicPr>
                              <pic:blipFill>
                                <a:blip r:embed="rId11">
                                  <a:extLst>
                                    <a:ext uri="{28A0092B-C50C-407E-A947-70E740481C1C}">
                                      <a14:useLocalDpi xmlns:a14="http://schemas.microsoft.com/office/drawing/2010/main" val="0"/>
                                    </a:ext>
                                  </a:extLst>
                                </a:blip>
                                <a:stretch>
                                  <a:fillRect/>
                                </a:stretch>
                              </pic:blipFill>
                              <pic:spPr>
                                <a:xfrm>
                                  <a:off x="0" y="0"/>
                                  <a:ext cx="614680" cy="614680"/>
                                </a:xfrm>
                                <a:prstGeom prst="rect">
                                  <a:avLst/>
                                </a:prstGeom>
                                <a:extLst>
                                  <a:ext uri="{FAA26D3D-D897-4be2-8F04-BA451C77F1D7}">
                                    <ma14:placeholderFlag xmlns:ma14="http://schemas.microsoft.com/office/mac/drawingml/2011/main"/>
                                  </a:ext>
                                </a:extLst>
                              </pic:spPr>
                            </pic:pic>
                          </a:graphicData>
                        </a:graphic>
                      </wp:anchor>
                    </w:drawing>
                  </w:r>
                </w:p>
              </w:tc>
              <w:tc>
                <w:tcPr>
                  <w:tcW w:w="2646" w:type="dxa"/>
                  <w:vAlign w:val="center"/>
                </w:tcPr>
                <w:p w14:paraId="2D12B376" w14:textId="77777777" w:rsidR="00D321C7" w:rsidRPr="00D321C7" w:rsidRDefault="00D321C7" w:rsidP="001F700E">
                  <w:pPr>
                    <w:jc w:val="center"/>
                    <w:rPr>
                      <w:rFonts w:ascii="Arial" w:hAnsi="Arial"/>
                    </w:rPr>
                  </w:pPr>
                  <w:r w:rsidRPr="00D321C7">
                    <w:rPr>
                      <w:rFonts w:ascii="Calibri" w:hAnsi="Calibri"/>
                      <w:noProof/>
                    </w:rPr>
                    <w:drawing>
                      <wp:inline distT="0" distB="0" distL="0" distR="0" wp14:anchorId="79E84F29" wp14:editId="6031C01E">
                        <wp:extent cx="1419225" cy="390525"/>
                        <wp:effectExtent l="0" t="0" r="9525" b="9525"/>
                        <wp:docPr id="15" name="Image 3" descr="log_ae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_aeli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p>
                <w:p w14:paraId="417B7269" w14:textId="77777777" w:rsidR="00D321C7" w:rsidRPr="00D321C7" w:rsidRDefault="00D321C7" w:rsidP="001F700E">
                  <w:pPr>
                    <w:rPr>
                      <w:rFonts w:ascii="Arial" w:hAnsi="Arial"/>
                    </w:rPr>
                  </w:pPr>
                </w:p>
              </w:tc>
            </w:tr>
            <w:tr w:rsidR="00D321C7" w:rsidRPr="00D321C7" w14:paraId="0E7068DC" w14:textId="77777777" w:rsidTr="001F700E">
              <w:trPr>
                <w:trHeight w:val="1002"/>
              </w:trPr>
              <w:tc>
                <w:tcPr>
                  <w:tcW w:w="3093" w:type="dxa"/>
                </w:tcPr>
                <w:p w14:paraId="4C7047BD" w14:textId="77777777" w:rsidR="00D321C7" w:rsidRPr="00D321C7" w:rsidRDefault="00D321C7" w:rsidP="001F700E">
                  <w:pPr>
                    <w:jc w:val="center"/>
                    <w:rPr>
                      <w:rFonts w:ascii="Arial" w:hAnsi="Arial"/>
                      <w:sz w:val="18"/>
                    </w:rPr>
                  </w:pPr>
                  <w:r w:rsidRPr="00D321C7">
                    <w:rPr>
                      <w:rFonts w:ascii="Calibri" w:hAnsi="Calibri" w:cs="Times"/>
                      <w:b/>
                      <w:i/>
                      <w:sz w:val="20"/>
                      <w:lang w:eastAsia="en-US"/>
                    </w:rPr>
                    <w:t>Relations investisseurs</w:t>
                  </w:r>
                </w:p>
                <w:p w14:paraId="0A7CF2DB" w14:textId="77777777" w:rsidR="00D321C7" w:rsidRPr="00D321C7" w:rsidRDefault="00D321C7" w:rsidP="001F700E">
                  <w:pPr>
                    <w:jc w:val="center"/>
                    <w:rPr>
                      <w:rFonts w:ascii="Arial" w:hAnsi="Arial"/>
                      <w:sz w:val="18"/>
                    </w:rPr>
                  </w:pPr>
                  <w:r w:rsidRPr="00D321C7">
                    <w:rPr>
                      <w:rFonts w:ascii="Calibri" w:hAnsi="Calibri"/>
                      <w:i/>
                      <w:sz w:val="20"/>
                    </w:rPr>
                    <w:t>Christophe Durivault</w:t>
                  </w:r>
                </w:p>
                <w:p w14:paraId="767D8330" w14:textId="77777777" w:rsidR="00D321C7" w:rsidRPr="00D321C7" w:rsidRDefault="00D321C7" w:rsidP="001F700E">
                  <w:pPr>
                    <w:jc w:val="center"/>
                    <w:rPr>
                      <w:rFonts w:ascii="Calibri" w:hAnsi="Calibri"/>
                      <w:i/>
                      <w:sz w:val="20"/>
                    </w:rPr>
                  </w:pPr>
                  <w:r w:rsidRPr="00D321C7">
                    <w:rPr>
                      <w:rFonts w:ascii="Calibri" w:hAnsi="Calibri"/>
                      <w:i/>
                      <w:sz w:val="20"/>
                    </w:rPr>
                    <w:t xml:space="preserve">Tél </w:t>
                  </w:r>
                  <w:r w:rsidRPr="00D321C7">
                    <w:rPr>
                      <w:rFonts w:ascii="Calibri" w:hAnsi="Calibri" w:cs="Times"/>
                      <w:i/>
                      <w:color w:val="000000"/>
                      <w:sz w:val="20"/>
                      <w:lang w:eastAsia="en-US"/>
                    </w:rPr>
                    <w:t xml:space="preserve">: +33 (0)5 </w:t>
                  </w:r>
                  <w:r w:rsidRPr="00D321C7">
                    <w:rPr>
                      <w:rFonts w:ascii="Calibri" w:hAnsi="Calibri"/>
                      <w:i/>
                      <w:sz w:val="20"/>
                    </w:rPr>
                    <w:t>55 69 12 12</w:t>
                  </w:r>
                </w:p>
                <w:p w14:paraId="481EBB27" w14:textId="77777777" w:rsidR="00D321C7" w:rsidRPr="00D321C7" w:rsidRDefault="00D321C7" w:rsidP="001F700E">
                  <w:pPr>
                    <w:jc w:val="center"/>
                    <w:rPr>
                      <w:rStyle w:val="Lienhypertexte"/>
                    </w:rPr>
                  </w:pPr>
                  <w:r w:rsidRPr="00D321C7">
                    <w:rPr>
                      <w:rFonts w:ascii="Calibri" w:hAnsi="Calibri"/>
                      <w:i/>
                      <w:sz w:val="20"/>
                    </w:rPr>
                    <w:t>finances@iceram.fr</w:t>
                  </w:r>
                </w:p>
              </w:tc>
              <w:tc>
                <w:tcPr>
                  <w:tcW w:w="3246" w:type="dxa"/>
                </w:tcPr>
                <w:p w14:paraId="5DFEA49A" w14:textId="77777777" w:rsidR="00D321C7" w:rsidRPr="00D321C7" w:rsidRDefault="00D321C7" w:rsidP="001F700E">
                  <w:pPr>
                    <w:jc w:val="center"/>
                    <w:rPr>
                      <w:rFonts w:ascii="Calibri" w:hAnsi="Calibri"/>
                      <w:i/>
                      <w:sz w:val="20"/>
                    </w:rPr>
                  </w:pPr>
                </w:p>
                <w:p w14:paraId="0CFD9532" w14:textId="77777777" w:rsidR="00D321C7" w:rsidRPr="00D321C7" w:rsidRDefault="00D321C7" w:rsidP="001F700E">
                  <w:pPr>
                    <w:jc w:val="center"/>
                    <w:rPr>
                      <w:rFonts w:ascii="Calibri" w:hAnsi="Calibri"/>
                      <w:i/>
                      <w:sz w:val="20"/>
                    </w:rPr>
                  </w:pPr>
                  <w:r w:rsidRPr="00D321C7">
                    <w:rPr>
                      <w:rFonts w:ascii="Calibri" w:hAnsi="Calibri"/>
                      <w:i/>
                      <w:noProof/>
                      <w:sz w:val="20"/>
                    </w:rPr>
                    <w:drawing>
                      <wp:anchor distT="0" distB="0" distL="114300" distR="114300" simplePos="0" relativeHeight="251663360" behindDoc="0" locked="0" layoutInCell="1" allowOverlap="1" wp14:anchorId="6FA43236" wp14:editId="0927305D">
                        <wp:simplePos x="0" y="0"/>
                        <wp:positionH relativeFrom="column">
                          <wp:posOffset>719455</wp:posOffset>
                        </wp:positionH>
                        <wp:positionV relativeFrom="paragraph">
                          <wp:posOffset>0</wp:posOffset>
                        </wp:positionV>
                        <wp:extent cx="657860" cy="657860"/>
                        <wp:effectExtent l="0" t="0" r="2540" b="2540"/>
                        <wp:wrapTight wrapText="bothSides">
                          <wp:wrapPolygon edited="0">
                            <wp:start x="0" y="0"/>
                            <wp:lineTo x="0" y="20849"/>
                            <wp:lineTo x="20849" y="20849"/>
                            <wp:lineTo x="20849" y="0"/>
                            <wp:lineTo x="0" y="0"/>
                          </wp:wrapPolygon>
                        </wp:wrapTight>
                        <wp:docPr id="16" name="Image 16" descr="::Downloads:pea-pme_label_rgb_96ppi_jpg:EU-16159_PEA-PME label_blue_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pea-pme_label_rgb_96ppi_jpg:EU-16159_PEA-PME label_blue_9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anchor>
                    </w:drawing>
                  </w:r>
                </w:p>
              </w:tc>
              <w:tc>
                <w:tcPr>
                  <w:tcW w:w="2646" w:type="dxa"/>
                </w:tcPr>
                <w:p w14:paraId="77514C31" w14:textId="77777777" w:rsidR="00D321C7" w:rsidRPr="00D321C7" w:rsidRDefault="00D321C7" w:rsidP="001F700E">
                  <w:pPr>
                    <w:jc w:val="center"/>
                    <w:rPr>
                      <w:rFonts w:ascii="Calibri" w:hAnsi="Calibri"/>
                      <w:b/>
                      <w:i/>
                      <w:sz w:val="20"/>
                    </w:rPr>
                  </w:pPr>
                  <w:r w:rsidRPr="00D321C7">
                    <w:rPr>
                      <w:rFonts w:ascii="Calibri" w:hAnsi="Calibri"/>
                      <w:b/>
                      <w:i/>
                      <w:sz w:val="20"/>
                    </w:rPr>
                    <w:t>Communication financière</w:t>
                  </w:r>
                </w:p>
                <w:p w14:paraId="04E4FA60" w14:textId="77777777" w:rsidR="00D321C7" w:rsidRPr="00D321C7" w:rsidRDefault="00D321C7" w:rsidP="001F700E">
                  <w:pPr>
                    <w:jc w:val="center"/>
                    <w:rPr>
                      <w:rFonts w:ascii="Calibri" w:hAnsi="Calibri"/>
                      <w:i/>
                      <w:sz w:val="20"/>
                    </w:rPr>
                  </w:pPr>
                  <w:r w:rsidRPr="00D321C7">
                    <w:rPr>
                      <w:rFonts w:ascii="Calibri" w:hAnsi="Calibri"/>
                      <w:i/>
                      <w:sz w:val="20"/>
                    </w:rPr>
                    <w:t>Solène Kennis</w:t>
                  </w:r>
                </w:p>
                <w:p w14:paraId="5F65F10A" w14:textId="77777777" w:rsidR="00D321C7" w:rsidRPr="00D321C7" w:rsidRDefault="00D321C7" w:rsidP="001F700E">
                  <w:pPr>
                    <w:jc w:val="center"/>
                    <w:rPr>
                      <w:rFonts w:ascii="Calibri" w:hAnsi="Calibri"/>
                      <w:i/>
                      <w:sz w:val="20"/>
                    </w:rPr>
                  </w:pPr>
                  <w:r w:rsidRPr="00D321C7">
                    <w:rPr>
                      <w:rFonts w:ascii="Calibri" w:hAnsi="Calibri"/>
                      <w:i/>
                      <w:sz w:val="20"/>
                    </w:rPr>
                    <w:t>Tel : +33 (0)1 75 77 54 68</w:t>
                  </w:r>
                </w:p>
                <w:p w14:paraId="64DD075D" w14:textId="77777777" w:rsidR="00D321C7" w:rsidRPr="00D321C7" w:rsidRDefault="00D321C7" w:rsidP="001F700E">
                  <w:pPr>
                    <w:jc w:val="center"/>
                    <w:rPr>
                      <w:rFonts w:ascii="Arial" w:hAnsi="Arial"/>
                      <w:b/>
                      <w:sz w:val="18"/>
                    </w:rPr>
                  </w:pPr>
                  <w:hyperlink r:id="rId14" w:history="1">
                    <w:r w:rsidRPr="00D321C7">
                      <w:rPr>
                        <w:rFonts w:ascii="Calibri" w:hAnsi="Calibri"/>
                        <w:i/>
                        <w:sz w:val="20"/>
                      </w:rPr>
                      <w:t>skennis@aelium.fr</w:t>
                    </w:r>
                  </w:hyperlink>
                </w:p>
              </w:tc>
            </w:tr>
          </w:tbl>
          <w:p w14:paraId="09736CE2" w14:textId="77777777" w:rsidR="00D321C7" w:rsidRDefault="00D321C7"/>
        </w:tc>
      </w:tr>
      <w:bookmarkEnd w:id="0"/>
    </w:tbl>
    <w:p w14:paraId="71CA9CB4" w14:textId="77777777" w:rsidR="007C4C29" w:rsidRPr="00631B88" w:rsidRDefault="007C4C29" w:rsidP="00D321C7">
      <w:pPr>
        <w:jc w:val="both"/>
        <w:rPr>
          <w:rFonts w:ascii="Calibri" w:hAnsi="Calibri"/>
          <w:i/>
          <w:sz w:val="20"/>
        </w:rPr>
      </w:pPr>
    </w:p>
    <w:sectPr w:rsidR="007C4C29" w:rsidRPr="00631B88" w:rsidSect="00B63C64">
      <w:footerReference w:type="even" r:id="rId15"/>
      <w:footerReference w:type="default" r:id="rId16"/>
      <w:pgSz w:w="11906" w:h="16838"/>
      <w:pgMar w:top="709" w:right="1418" w:bottom="1133" w:left="1418" w:header="624" w:footer="49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F78A2" w14:textId="77777777" w:rsidR="000062EA" w:rsidRDefault="000062EA" w:rsidP="00FE45AB">
      <w:r>
        <w:separator/>
      </w:r>
    </w:p>
  </w:endnote>
  <w:endnote w:type="continuationSeparator" w:id="0">
    <w:p w14:paraId="431AB38A" w14:textId="77777777" w:rsidR="000062EA" w:rsidRDefault="000062EA" w:rsidP="00FE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RussellSquare">
    <w:altName w:val="Times New Roman"/>
    <w:charset w:val="00"/>
    <w:family w:val="auto"/>
    <w:pitch w:val="variable"/>
    <w:sig w:usb0="03000000" w:usb1="00000000" w:usb2="00000000" w:usb3="00000000" w:csb0="00000001" w:csb1="00000000"/>
  </w:font>
  <w:font w:name="Berlin Sans FB Demi">
    <w:altName w:val="Candara"/>
    <w:charset w:val="00"/>
    <w:family w:val="swiss"/>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MS Mincho">
    <w:charset w:val="80"/>
    <w:family w:val="roma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MT">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D79DF" w14:textId="77777777" w:rsidR="007C4C29" w:rsidRDefault="007C4C29" w:rsidP="0001707D">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D91BCF" w14:textId="77777777" w:rsidR="007C4C29" w:rsidRDefault="007C4C29" w:rsidP="0020631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30CE2" w14:textId="77777777" w:rsidR="007C4C29" w:rsidRPr="0020631F" w:rsidRDefault="007C4C29" w:rsidP="0020631F">
    <w:pPr>
      <w:pStyle w:val="Pieddepage"/>
      <w:framePr w:wrap="none" w:vAnchor="text" w:hAnchor="page" w:x="10342" w:y="-44"/>
      <w:rPr>
        <w:rStyle w:val="Numrodepage"/>
        <w:rFonts w:ascii="Calibri" w:hAnsi="Calibri"/>
        <w:sz w:val="21"/>
        <w:szCs w:val="22"/>
      </w:rPr>
    </w:pPr>
    <w:r w:rsidRPr="0020631F">
      <w:rPr>
        <w:rStyle w:val="Numrodepage"/>
        <w:rFonts w:ascii="Calibri" w:hAnsi="Calibri"/>
        <w:sz w:val="21"/>
        <w:szCs w:val="22"/>
      </w:rPr>
      <w:fldChar w:fldCharType="begin"/>
    </w:r>
    <w:r w:rsidRPr="0020631F">
      <w:rPr>
        <w:rStyle w:val="Numrodepage"/>
        <w:rFonts w:ascii="Calibri" w:hAnsi="Calibri"/>
        <w:sz w:val="21"/>
        <w:szCs w:val="22"/>
      </w:rPr>
      <w:instrText xml:space="preserve">PAGE  </w:instrText>
    </w:r>
    <w:r w:rsidRPr="0020631F">
      <w:rPr>
        <w:rStyle w:val="Numrodepage"/>
        <w:rFonts w:ascii="Calibri" w:hAnsi="Calibri"/>
        <w:sz w:val="21"/>
        <w:szCs w:val="22"/>
      </w:rPr>
      <w:fldChar w:fldCharType="separate"/>
    </w:r>
    <w:r w:rsidR="00D321C7">
      <w:rPr>
        <w:rStyle w:val="Numrodepage"/>
        <w:rFonts w:ascii="Calibri" w:hAnsi="Calibri"/>
        <w:noProof/>
        <w:sz w:val="21"/>
        <w:szCs w:val="22"/>
      </w:rPr>
      <w:t>1</w:t>
    </w:r>
    <w:r w:rsidRPr="0020631F">
      <w:rPr>
        <w:rStyle w:val="Numrodepage"/>
        <w:rFonts w:ascii="Calibri" w:hAnsi="Calibri"/>
        <w:sz w:val="21"/>
        <w:szCs w:val="22"/>
      </w:rPr>
      <w:fldChar w:fldCharType="end"/>
    </w:r>
  </w:p>
  <w:p w14:paraId="48C20B8C" w14:textId="77777777" w:rsidR="007C4C29" w:rsidRDefault="007C4C29" w:rsidP="0020631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32E9A" w14:textId="77777777" w:rsidR="000062EA" w:rsidRDefault="000062EA" w:rsidP="00FE45AB">
      <w:r>
        <w:separator/>
      </w:r>
    </w:p>
  </w:footnote>
  <w:footnote w:type="continuationSeparator" w:id="0">
    <w:p w14:paraId="3749F746" w14:textId="77777777" w:rsidR="000062EA" w:rsidRDefault="000062EA" w:rsidP="00FE45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B78"/>
    <w:multiLevelType w:val="hybridMultilevel"/>
    <w:tmpl w:val="1D2A3CC6"/>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Symbol"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Symbol"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Symbol" w:hint="default"/>
      </w:rPr>
    </w:lvl>
    <w:lvl w:ilvl="8" w:tplc="040C0005" w:tentative="1">
      <w:start w:val="1"/>
      <w:numFmt w:val="bullet"/>
      <w:lvlText w:val=""/>
      <w:lvlJc w:val="left"/>
      <w:pPr>
        <w:ind w:left="9312" w:hanging="360"/>
      </w:pPr>
      <w:rPr>
        <w:rFonts w:ascii="Wingdings" w:hAnsi="Wingdings" w:hint="default"/>
      </w:rPr>
    </w:lvl>
  </w:abstractNum>
  <w:abstractNum w:abstractNumId="1">
    <w:nsid w:val="0D216F9B"/>
    <w:multiLevelType w:val="hybridMultilevel"/>
    <w:tmpl w:val="1B7E1BE6"/>
    <w:lvl w:ilvl="0" w:tplc="57E0AD5C">
      <w:start w:val="1"/>
      <w:numFmt w:val="bullet"/>
      <w:lvlText w:val="-"/>
      <w:lvlJc w:val="left"/>
      <w:pPr>
        <w:ind w:left="720" w:hanging="360"/>
      </w:pPr>
      <w:rPr>
        <w:rFonts w:ascii="Calibri" w:eastAsia="Cambria" w:hAnsi="Calibri" w:cs="Arial Bol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D763DD"/>
    <w:multiLevelType w:val="hybridMultilevel"/>
    <w:tmpl w:val="6ECC1446"/>
    <w:lvl w:ilvl="0" w:tplc="BF325E7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5B3320"/>
    <w:multiLevelType w:val="hybridMultilevel"/>
    <w:tmpl w:val="FF6A3350"/>
    <w:lvl w:ilvl="0" w:tplc="F72E2212">
      <w:numFmt w:val="bullet"/>
      <w:lvlText w:val="-"/>
      <w:lvlJc w:val="left"/>
      <w:pPr>
        <w:ind w:left="1429" w:hanging="360"/>
      </w:pPr>
      <w:rPr>
        <w:rFonts w:ascii="Calibri" w:eastAsia="Times New Roman" w:hAnsi="Calibri" w:cs="Arial Bold"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9A96432"/>
    <w:multiLevelType w:val="hybridMultilevel"/>
    <w:tmpl w:val="5CC67D0A"/>
    <w:lvl w:ilvl="0" w:tplc="7786EFE6">
      <w:start w:val="1"/>
      <w:numFmt w:val="bullet"/>
      <w:lvlText w:val=""/>
      <w:lvlJc w:val="left"/>
      <w:pPr>
        <w:ind w:left="3425" w:hanging="360"/>
      </w:pPr>
      <w:rPr>
        <w:rFonts w:ascii="Symbol" w:hAnsi="Symbol" w:hint="default"/>
        <w:color w:val="8064A2" w:themeColor="accent4"/>
        <w:u w:val="none"/>
      </w:rPr>
    </w:lvl>
    <w:lvl w:ilvl="1" w:tplc="040C0003" w:tentative="1">
      <w:start w:val="1"/>
      <w:numFmt w:val="bullet"/>
      <w:lvlText w:val="o"/>
      <w:lvlJc w:val="left"/>
      <w:pPr>
        <w:ind w:left="1313" w:hanging="360"/>
      </w:pPr>
      <w:rPr>
        <w:rFonts w:ascii="Courier New" w:hAnsi="Courier New" w:hint="default"/>
      </w:rPr>
    </w:lvl>
    <w:lvl w:ilvl="2" w:tplc="040C0005" w:tentative="1">
      <w:start w:val="1"/>
      <w:numFmt w:val="bullet"/>
      <w:lvlText w:val=""/>
      <w:lvlJc w:val="left"/>
      <w:pPr>
        <w:ind w:left="2033" w:hanging="360"/>
      </w:pPr>
      <w:rPr>
        <w:rFonts w:ascii="Wingdings" w:hAnsi="Wingdings" w:hint="default"/>
      </w:rPr>
    </w:lvl>
    <w:lvl w:ilvl="3" w:tplc="040C0001" w:tentative="1">
      <w:start w:val="1"/>
      <w:numFmt w:val="bullet"/>
      <w:lvlText w:val=""/>
      <w:lvlJc w:val="left"/>
      <w:pPr>
        <w:ind w:left="2753" w:hanging="360"/>
      </w:pPr>
      <w:rPr>
        <w:rFonts w:ascii="Symbol" w:hAnsi="Symbol" w:hint="default"/>
      </w:rPr>
    </w:lvl>
    <w:lvl w:ilvl="4" w:tplc="040C0003" w:tentative="1">
      <w:start w:val="1"/>
      <w:numFmt w:val="bullet"/>
      <w:lvlText w:val="o"/>
      <w:lvlJc w:val="left"/>
      <w:pPr>
        <w:ind w:left="3473" w:hanging="360"/>
      </w:pPr>
      <w:rPr>
        <w:rFonts w:ascii="Courier New" w:hAnsi="Courier New" w:hint="default"/>
      </w:rPr>
    </w:lvl>
    <w:lvl w:ilvl="5" w:tplc="040C0005" w:tentative="1">
      <w:start w:val="1"/>
      <w:numFmt w:val="bullet"/>
      <w:lvlText w:val=""/>
      <w:lvlJc w:val="left"/>
      <w:pPr>
        <w:ind w:left="4193" w:hanging="360"/>
      </w:pPr>
      <w:rPr>
        <w:rFonts w:ascii="Wingdings" w:hAnsi="Wingdings" w:hint="default"/>
      </w:rPr>
    </w:lvl>
    <w:lvl w:ilvl="6" w:tplc="040C0001" w:tentative="1">
      <w:start w:val="1"/>
      <w:numFmt w:val="bullet"/>
      <w:lvlText w:val=""/>
      <w:lvlJc w:val="left"/>
      <w:pPr>
        <w:ind w:left="4913" w:hanging="360"/>
      </w:pPr>
      <w:rPr>
        <w:rFonts w:ascii="Symbol" w:hAnsi="Symbol" w:hint="default"/>
      </w:rPr>
    </w:lvl>
    <w:lvl w:ilvl="7" w:tplc="040C0003" w:tentative="1">
      <w:start w:val="1"/>
      <w:numFmt w:val="bullet"/>
      <w:lvlText w:val="o"/>
      <w:lvlJc w:val="left"/>
      <w:pPr>
        <w:ind w:left="5633" w:hanging="360"/>
      </w:pPr>
      <w:rPr>
        <w:rFonts w:ascii="Courier New" w:hAnsi="Courier New" w:hint="default"/>
      </w:rPr>
    </w:lvl>
    <w:lvl w:ilvl="8" w:tplc="040C0005" w:tentative="1">
      <w:start w:val="1"/>
      <w:numFmt w:val="bullet"/>
      <w:lvlText w:val=""/>
      <w:lvlJc w:val="left"/>
      <w:pPr>
        <w:ind w:left="6353" w:hanging="360"/>
      </w:pPr>
      <w:rPr>
        <w:rFonts w:ascii="Wingdings" w:hAnsi="Wingdings" w:hint="default"/>
      </w:rPr>
    </w:lvl>
  </w:abstractNum>
  <w:abstractNum w:abstractNumId="5">
    <w:nsid w:val="2A8560C5"/>
    <w:multiLevelType w:val="multilevel"/>
    <w:tmpl w:val="9314EB8A"/>
    <w:lvl w:ilvl="0">
      <w:start w:val="1"/>
      <w:numFmt w:val="bullet"/>
      <w:lvlText w:val=""/>
      <w:lvlJc w:val="left"/>
      <w:pPr>
        <w:ind w:left="3561" w:hanging="360"/>
      </w:pPr>
      <w:rPr>
        <w:rFonts w:ascii="Symbol" w:hAnsi="Symbol" w:hint="default"/>
      </w:rPr>
    </w:lvl>
    <w:lvl w:ilvl="1">
      <w:start w:val="1"/>
      <w:numFmt w:val="bullet"/>
      <w:lvlText w:val="o"/>
      <w:lvlJc w:val="left"/>
      <w:pPr>
        <w:ind w:left="1449" w:hanging="360"/>
      </w:pPr>
      <w:rPr>
        <w:rFonts w:ascii="Courier New" w:hAnsi="Courier New" w:hint="default"/>
      </w:rPr>
    </w:lvl>
    <w:lvl w:ilvl="2">
      <w:start w:val="1"/>
      <w:numFmt w:val="bullet"/>
      <w:lvlText w:val=""/>
      <w:lvlJc w:val="left"/>
      <w:pPr>
        <w:ind w:left="2169" w:hanging="360"/>
      </w:pPr>
      <w:rPr>
        <w:rFonts w:ascii="Wingdings" w:hAnsi="Wingdings" w:hint="default"/>
      </w:rPr>
    </w:lvl>
    <w:lvl w:ilvl="3">
      <w:start w:val="1"/>
      <w:numFmt w:val="bullet"/>
      <w:lvlText w:val=""/>
      <w:lvlJc w:val="left"/>
      <w:pPr>
        <w:ind w:left="2889" w:hanging="360"/>
      </w:pPr>
      <w:rPr>
        <w:rFonts w:ascii="Symbol" w:hAnsi="Symbol" w:hint="default"/>
      </w:rPr>
    </w:lvl>
    <w:lvl w:ilvl="4">
      <w:start w:val="1"/>
      <w:numFmt w:val="bullet"/>
      <w:lvlText w:val="o"/>
      <w:lvlJc w:val="left"/>
      <w:pPr>
        <w:ind w:left="3609" w:hanging="360"/>
      </w:pPr>
      <w:rPr>
        <w:rFonts w:ascii="Courier New" w:hAnsi="Courier New" w:hint="default"/>
      </w:rPr>
    </w:lvl>
    <w:lvl w:ilvl="5">
      <w:start w:val="1"/>
      <w:numFmt w:val="bullet"/>
      <w:lvlText w:val=""/>
      <w:lvlJc w:val="left"/>
      <w:pPr>
        <w:ind w:left="4329" w:hanging="360"/>
      </w:pPr>
      <w:rPr>
        <w:rFonts w:ascii="Wingdings" w:hAnsi="Wingdings" w:hint="default"/>
      </w:rPr>
    </w:lvl>
    <w:lvl w:ilvl="6">
      <w:start w:val="1"/>
      <w:numFmt w:val="bullet"/>
      <w:lvlText w:val=""/>
      <w:lvlJc w:val="left"/>
      <w:pPr>
        <w:ind w:left="5049" w:hanging="360"/>
      </w:pPr>
      <w:rPr>
        <w:rFonts w:ascii="Symbol" w:hAnsi="Symbol" w:hint="default"/>
      </w:rPr>
    </w:lvl>
    <w:lvl w:ilvl="7">
      <w:start w:val="1"/>
      <w:numFmt w:val="bullet"/>
      <w:lvlText w:val="o"/>
      <w:lvlJc w:val="left"/>
      <w:pPr>
        <w:ind w:left="5769" w:hanging="360"/>
      </w:pPr>
      <w:rPr>
        <w:rFonts w:ascii="Courier New" w:hAnsi="Courier New" w:hint="default"/>
      </w:rPr>
    </w:lvl>
    <w:lvl w:ilvl="8">
      <w:start w:val="1"/>
      <w:numFmt w:val="bullet"/>
      <w:lvlText w:val=""/>
      <w:lvlJc w:val="left"/>
      <w:pPr>
        <w:ind w:left="6489" w:hanging="360"/>
      </w:pPr>
      <w:rPr>
        <w:rFonts w:ascii="Wingdings" w:hAnsi="Wingdings" w:hint="default"/>
      </w:rPr>
    </w:lvl>
  </w:abstractNum>
  <w:abstractNum w:abstractNumId="6">
    <w:nsid w:val="2AD14C0D"/>
    <w:multiLevelType w:val="hybridMultilevel"/>
    <w:tmpl w:val="9B56DE76"/>
    <w:lvl w:ilvl="0" w:tplc="C8948494">
      <w:numFmt w:val="bullet"/>
      <w:lvlText w:val="-"/>
      <w:lvlJc w:val="left"/>
      <w:pPr>
        <w:ind w:left="757" w:hanging="360"/>
      </w:pPr>
      <w:rPr>
        <w:rFonts w:ascii="Book Antiqua" w:eastAsia="Times New Roman" w:hAnsi="Book Antiqua" w:cs="Times New Roman" w:hint="default"/>
      </w:rPr>
    </w:lvl>
    <w:lvl w:ilvl="1" w:tplc="040C0003" w:tentative="1">
      <w:start w:val="1"/>
      <w:numFmt w:val="bullet"/>
      <w:lvlText w:val="o"/>
      <w:lvlJc w:val="left"/>
      <w:pPr>
        <w:ind w:left="1837" w:hanging="360"/>
      </w:pPr>
      <w:rPr>
        <w:rFonts w:ascii="Courier New" w:hAnsi="Courier New" w:cs="Arial"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Arial"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Arial" w:hint="default"/>
      </w:rPr>
    </w:lvl>
    <w:lvl w:ilvl="8" w:tplc="040C0005" w:tentative="1">
      <w:start w:val="1"/>
      <w:numFmt w:val="bullet"/>
      <w:lvlText w:val=""/>
      <w:lvlJc w:val="left"/>
      <w:pPr>
        <w:ind w:left="6877" w:hanging="360"/>
      </w:pPr>
      <w:rPr>
        <w:rFonts w:ascii="Wingdings" w:hAnsi="Wingdings" w:hint="default"/>
      </w:rPr>
    </w:lvl>
  </w:abstractNum>
  <w:abstractNum w:abstractNumId="7">
    <w:nsid w:val="2DE56FF5"/>
    <w:multiLevelType w:val="hybridMultilevel"/>
    <w:tmpl w:val="C2442F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351FC7"/>
    <w:multiLevelType w:val="hybridMultilevel"/>
    <w:tmpl w:val="9184032A"/>
    <w:lvl w:ilvl="0" w:tplc="F72E2212">
      <w:numFmt w:val="bullet"/>
      <w:lvlText w:val="-"/>
      <w:lvlJc w:val="left"/>
      <w:pPr>
        <w:ind w:left="1069" w:hanging="360"/>
      </w:pPr>
      <w:rPr>
        <w:rFonts w:ascii="Calibri" w:eastAsia="Times New Roman" w:hAnsi="Calibri" w:cs="Arial Bold"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3479315D"/>
    <w:multiLevelType w:val="hybridMultilevel"/>
    <w:tmpl w:val="1292B5E6"/>
    <w:lvl w:ilvl="0" w:tplc="FE0E221E">
      <w:start w:val="1"/>
      <w:numFmt w:val="bullet"/>
      <w:lvlText w:val=""/>
      <w:lvlJc w:val="left"/>
      <w:pPr>
        <w:ind w:left="3561" w:hanging="360"/>
      </w:pPr>
      <w:rPr>
        <w:rFonts w:ascii="Symbol" w:hAnsi="Symbol" w:hint="default"/>
        <w:color w:val="660066"/>
      </w:rPr>
    </w:lvl>
    <w:lvl w:ilvl="1" w:tplc="040C0003" w:tentative="1">
      <w:start w:val="1"/>
      <w:numFmt w:val="bullet"/>
      <w:lvlText w:val="o"/>
      <w:lvlJc w:val="left"/>
      <w:pPr>
        <w:ind w:left="1449" w:hanging="360"/>
      </w:pPr>
      <w:rPr>
        <w:rFonts w:ascii="Courier New" w:hAnsi="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10">
    <w:nsid w:val="37C00207"/>
    <w:multiLevelType w:val="hybridMultilevel"/>
    <w:tmpl w:val="0C46362A"/>
    <w:lvl w:ilvl="0" w:tplc="FFFFFFFF">
      <w:start w:val="1"/>
      <w:numFmt w:val="upperLetter"/>
      <w:pStyle w:val="UCAlpha3"/>
      <w:lvlText w:val="%1."/>
      <w:lvlJc w:val="left"/>
      <w:pPr>
        <w:tabs>
          <w:tab w:val="num" w:pos="1985"/>
        </w:tabs>
        <w:ind w:left="1985" w:hanging="567"/>
      </w:pPr>
      <w:rPr>
        <w:rFonts w:ascii="Arial Bold" w:hAnsi="Arial Bold" w:hint="default"/>
        <w:b/>
        <w:i w:val="0"/>
        <w:sz w:val="16"/>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0292F8F"/>
    <w:multiLevelType w:val="hybridMultilevel"/>
    <w:tmpl w:val="9314EB8A"/>
    <w:lvl w:ilvl="0" w:tplc="040C0001">
      <w:start w:val="1"/>
      <w:numFmt w:val="bullet"/>
      <w:lvlText w:val=""/>
      <w:lvlJc w:val="left"/>
      <w:pPr>
        <w:ind w:left="3561" w:hanging="360"/>
      </w:pPr>
      <w:rPr>
        <w:rFonts w:ascii="Symbol" w:hAnsi="Symbol" w:hint="default"/>
      </w:rPr>
    </w:lvl>
    <w:lvl w:ilvl="1" w:tplc="040C0003" w:tentative="1">
      <w:start w:val="1"/>
      <w:numFmt w:val="bullet"/>
      <w:lvlText w:val="o"/>
      <w:lvlJc w:val="left"/>
      <w:pPr>
        <w:ind w:left="1449" w:hanging="360"/>
      </w:pPr>
      <w:rPr>
        <w:rFonts w:ascii="Courier New" w:hAnsi="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12">
    <w:nsid w:val="5C707428"/>
    <w:multiLevelType w:val="hybridMultilevel"/>
    <w:tmpl w:val="FE2221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4272" w:hanging="360"/>
      </w:pPr>
      <w:rPr>
        <w:rFonts w:ascii="Courier New" w:hAnsi="Courier New" w:cs="Symbol"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Symbol"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Symbol" w:hint="default"/>
      </w:rPr>
    </w:lvl>
    <w:lvl w:ilvl="8" w:tplc="040C0005" w:tentative="1">
      <w:start w:val="1"/>
      <w:numFmt w:val="bullet"/>
      <w:lvlText w:val=""/>
      <w:lvlJc w:val="left"/>
      <w:pPr>
        <w:ind w:left="9312" w:hanging="360"/>
      </w:pPr>
      <w:rPr>
        <w:rFonts w:ascii="Wingdings" w:hAnsi="Wingdings" w:hint="default"/>
      </w:rPr>
    </w:lvl>
  </w:abstractNum>
  <w:abstractNum w:abstractNumId="13">
    <w:nsid w:val="75A923F0"/>
    <w:multiLevelType w:val="multilevel"/>
    <w:tmpl w:val="1D2A3CC6"/>
    <w:lvl w:ilvl="0">
      <w:start w:val="1"/>
      <w:numFmt w:val="bullet"/>
      <w:lvlText w:val=""/>
      <w:lvlJc w:val="left"/>
      <w:pPr>
        <w:ind w:left="3552" w:hanging="360"/>
      </w:pPr>
      <w:rPr>
        <w:rFonts w:ascii="Symbol" w:hAnsi="Symbol" w:hint="default"/>
      </w:rPr>
    </w:lvl>
    <w:lvl w:ilvl="1">
      <w:start w:val="1"/>
      <w:numFmt w:val="bullet"/>
      <w:lvlText w:val="o"/>
      <w:lvlJc w:val="left"/>
      <w:pPr>
        <w:ind w:left="4272" w:hanging="360"/>
      </w:pPr>
      <w:rPr>
        <w:rFonts w:ascii="Courier New" w:hAnsi="Courier New" w:cs="Symbol" w:hint="default"/>
      </w:rPr>
    </w:lvl>
    <w:lvl w:ilvl="2">
      <w:start w:val="1"/>
      <w:numFmt w:val="bullet"/>
      <w:lvlText w:val=""/>
      <w:lvlJc w:val="left"/>
      <w:pPr>
        <w:ind w:left="4992" w:hanging="360"/>
      </w:pPr>
      <w:rPr>
        <w:rFonts w:ascii="Wingdings" w:hAnsi="Wingdings" w:hint="default"/>
      </w:rPr>
    </w:lvl>
    <w:lvl w:ilvl="3">
      <w:start w:val="1"/>
      <w:numFmt w:val="bullet"/>
      <w:lvlText w:val=""/>
      <w:lvlJc w:val="left"/>
      <w:pPr>
        <w:ind w:left="5712" w:hanging="360"/>
      </w:pPr>
      <w:rPr>
        <w:rFonts w:ascii="Symbol" w:hAnsi="Symbol" w:hint="default"/>
      </w:rPr>
    </w:lvl>
    <w:lvl w:ilvl="4">
      <w:start w:val="1"/>
      <w:numFmt w:val="bullet"/>
      <w:lvlText w:val="o"/>
      <w:lvlJc w:val="left"/>
      <w:pPr>
        <w:ind w:left="6432" w:hanging="360"/>
      </w:pPr>
      <w:rPr>
        <w:rFonts w:ascii="Courier New" w:hAnsi="Courier New" w:cs="Symbol" w:hint="default"/>
      </w:rPr>
    </w:lvl>
    <w:lvl w:ilvl="5">
      <w:start w:val="1"/>
      <w:numFmt w:val="bullet"/>
      <w:lvlText w:val=""/>
      <w:lvlJc w:val="left"/>
      <w:pPr>
        <w:ind w:left="7152" w:hanging="360"/>
      </w:pPr>
      <w:rPr>
        <w:rFonts w:ascii="Wingdings" w:hAnsi="Wingdings" w:hint="default"/>
      </w:rPr>
    </w:lvl>
    <w:lvl w:ilvl="6">
      <w:start w:val="1"/>
      <w:numFmt w:val="bullet"/>
      <w:lvlText w:val=""/>
      <w:lvlJc w:val="left"/>
      <w:pPr>
        <w:ind w:left="7872" w:hanging="360"/>
      </w:pPr>
      <w:rPr>
        <w:rFonts w:ascii="Symbol" w:hAnsi="Symbol" w:hint="default"/>
      </w:rPr>
    </w:lvl>
    <w:lvl w:ilvl="7">
      <w:start w:val="1"/>
      <w:numFmt w:val="bullet"/>
      <w:lvlText w:val="o"/>
      <w:lvlJc w:val="left"/>
      <w:pPr>
        <w:ind w:left="8592" w:hanging="360"/>
      </w:pPr>
      <w:rPr>
        <w:rFonts w:ascii="Courier New" w:hAnsi="Courier New" w:cs="Symbol" w:hint="default"/>
      </w:rPr>
    </w:lvl>
    <w:lvl w:ilvl="8">
      <w:start w:val="1"/>
      <w:numFmt w:val="bullet"/>
      <w:lvlText w:val=""/>
      <w:lvlJc w:val="left"/>
      <w:pPr>
        <w:ind w:left="9312" w:hanging="360"/>
      </w:pPr>
      <w:rPr>
        <w:rFonts w:ascii="Wingdings" w:hAnsi="Wingdings" w:hint="default"/>
      </w:rPr>
    </w:lvl>
  </w:abstractNum>
  <w:abstractNum w:abstractNumId="14">
    <w:nsid w:val="788677C6"/>
    <w:multiLevelType w:val="multilevel"/>
    <w:tmpl w:val="1292B5E6"/>
    <w:lvl w:ilvl="0">
      <w:start w:val="1"/>
      <w:numFmt w:val="bullet"/>
      <w:lvlText w:val=""/>
      <w:lvlJc w:val="left"/>
      <w:pPr>
        <w:ind w:left="3561" w:hanging="360"/>
      </w:pPr>
      <w:rPr>
        <w:rFonts w:ascii="Symbol" w:hAnsi="Symbol" w:hint="default"/>
        <w:color w:val="660066"/>
      </w:rPr>
    </w:lvl>
    <w:lvl w:ilvl="1">
      <w:start w:val="1"/>
      <w:numFmt w:val="bullet"/>
      <w:lvlText w:val="o"/>
      <w:lvlJc w:val="left"/>
      <w:pPr>
        <w:ind w:left="1449" w:hanging="360"/>
      </w:pPr>
      <w:rPr>
        <w:rFonts w:ascii="Courier New" w:hAnsi="Courier New" w:hint="default"/>
      </w:rPr>
    </w:lvl>
    <w:lvl w:ilvl="2">
      <w:start w:val="1"/>
      <w:numFmt w:val="bullet"/>
      <w:lvlText w:val=""/>
      <w:lvlJc w:val="left"/>
      <w:pPr>
        <w:ind w:left="2169" w:hanging="360"/>
      </w:pPr>
      <w:rPr>
        <w:rFonts w:ascii="Wingdings" w:hAnsi="Wingdings" w:hint="default"/>
      </w:rPr>
    </w:lvl>
    <w:lvl w:ilvl="3">
      <w:start w:val="1"/>
      <w:numFmt w:val="bullet"/>
      <w:lvlText w:val=""/>
      <w:lvlJc w:val="left"/>
      <w:pPr>
        <w:ind w:left="2889" w:hanging="360"/>
      </w:pPr>
      <w:rPr>
        <w:rFonts w:ascii="Symbol" w:hAnsi="Symbol" w:hint="default"/>
      </w:rPr>
    </w:lvl>
    <w:lvl w:ilvl="4">
      <w:start w:val="1"/>
      <w:numFmt w:val="bullet"/>
      <w:lvlText w:val="o"/>
      <w:lvlJc w:val="left"/>
      <w:pPr>
        <w:ind w:left="3609" w:hanging="360"/>
      </w:pPr>
      <w:rPr>
        <w:rFonts w:ascii="Courier New" w:hAnsi="Courier New" w:hint="default"/>
      </w:rPr>
    </w:lvl>
    <w:lvl w:ilvl="5">
      <w:start w:val="1"/>
      <w:numFmt w:val="bullet"/>
      <w:lvlText w:val=""/>
      <w:lvlJc w:val="left"/>
      <w:pPr>
        <w:ind w:left="4329" w:hanging="360"/>
      </w:pPr>
      <w:rPr>
        <w:rFonts w:ascii="Wingdings" w:hAnsi="Wingdings" w:hint="default"/>
      </w:rPr>
    </w:lvl>
    <w:lvl w:ilvl="6">
      <w:start w:val="1"/>
      <w:numFmt w:val="bullet"/>
      <w:lvlText w:val=""/>
      <w:lvlJc w:val="left"/>
      <w:pPr>
        <w:ind w:left="5049" w:hanging="360"/>
      </w:pPr>
      <w:rPr>
        <w:rFonts w:ascii="Symbol" w:hAnsi="Symbol" w:hint="default"/>
      </w:rPr>
    </w:lvl>
    <w:lvl w:ilvl="7">
      <w:start w:val="1"/>
      <w:numFmt w:val="bullet"/>
      <w:lvlText w:val="o"/>
      <w:lvlJc w:val="left"/>
      <w:pPr>
        <w:ind w:left="5769" w:hanging="360"/>
      </w:pPr>
      <w:rPr>
        <w:rFonts w:ascii="Courier New" w:hAnsi="Courier New" w:hint="default"/>
      </w:rPr>
    </w:lvl>
    <w:lvl w:ilvl="8">
      <w:start w:val="1"/>
      <w:numFmt w:val="bullet"/>
      <w:lvlText w:val=""/>
      <w:lvlJc w:val="left"/>
      <w:pPr>
        <w:ind w:left="6489" w:hanging="360"/>
      </w:pPr>
      <w:rPr>
        <w:rFonts w:ascii="Wingdings" w:hAnsi="Wingdings" w:hint="default"/>
      </w:rPr>
    </w:lvl>
  </w:abstractNum>
  <w:num w:numId="1">
    <w:abstractNumId w:val="10"/>
  </w:num>
  <w:num w:numId="2">
    <w:abstractNumId w:val="0"/>
  </w:num>
  <w:num w:numId="3">
    <w:abstractNumId w:val="13"/>
  </w:num>
  <w:num w:numId="4">
    <w:abstractNumId w:val="12"/>
  </w:num>
  <w:num w:numId="5">
    <w:abstractNumId w:val="11"/>
  </w:num>
  <w:num w:numId="6">
    <w:abstractNumId w:val="5"/>
  </w:num>
  <w:num w:numId="7">
    <w:abstractNumId w:val="9"/>
  </w:num>
  <w:num w:numId="8">
    <w:abstractNumId w:val="14"/>
  </w:num>
  <w:num w:numId="9">
    <w:abstractNumId w:val="4"/>
  </w:num>
  <w:num w:numId="10">
    <w:abstractNumId w:val="6"/>
  </w:num>
  <w:num w:numId="11">
    <w:abstractNumId w:val="7"/>
  </w:num>
  <w:num w:numId="12">
    <w:abstractNumId w:val="8"/>
  </w:num>
  <w:num w:numId="13">
    <w:abstractNumId w:val="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noPunctuationKerning/>
  <w:characterSpacingControl w:val="doNotCompress"/>
  <w:hdrShapeDefaults>
    <o:shapedefaults v:ext="edit" spidmax="2050">
      <o:colormru v:ext="edit" colors="#e6001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524FDB"/>
    <w:rsid w:val="000015B5"/>
    <w:rsid w:val="00002034"/>
    <w:rsid w:val="00002F2B"/>
    <w:rsid w:val="0000310F"/>
    <w:rsid w:val="00003EAE"/>
    <w:rsid w:val="000059FF"/>
    <w:rsid w:val="00005EB0"/>
    <w:rsid w:val="000062EA"/>
    <w:rsid w:val="000066FE"/>
    <w:rsid w:val="00006DAA"/>
    <w:rsid w:val="00010E8C"/>
    <w:rsid w:val="0001138D"/>
    <w:rsid w:val="000124C1"/>
    <w:rsid w:val="000130A9"/>
    <w:rsid w:val="000156F3"/>
    <w:rsid w:val="00015C15"/>
    <w:rsid w:val="00016A8F"/>
    <w:rsid w:val="0001707D"/>
    <w:rsid w:val="00025AAE"/>
    <w:rsid w:val="00030246"/>
    <w:rsid w:val="000368D0"/>
    <w:rsid w:val="00040604"/>
    <w:rsid w:val="00043E40"/>
    <w:rsid w:val="00044C71"/>
    <w:rsid w:val="000460FA"/>
    <w:rsid w:val="0004701B"/>
    <w:rsid w:val="00050D1C"/>
    <w:rsid w:val="0005184D"/>
    <w:rsid w:val="0005531D"/>
    <w:rsid w:val="00056476"/>
    <w:rsid w:val="000606DD"/>
    <w:rsid w:val="00060E6A"/>
    <w:rsid w:val="00060F36"/>
    <w:rsid w:val="00062A4D"/>
    <w:rsid w:val="00065416"/>
    <w:rsid w:val="000667B9"/>
    <w:rsid w:val="00070F85"/>
    <w:rsid w:val="000714D3"/>
    <w:rsid w:val="00072866"/>
    <w:rsid w:val="0007374A"/>
    <w:rsid w:val="000741CE"/>
    <w:rsid w:val="00075493"/>
    <w:rsid w:val="00075ADC"/>
    <w:rsid w:val="00077913"/>
    <w:rsid w:val="000800C2"/>
    <w:rsid w:val="0008114A"/>
    <w:rsid w:val="00082BBE"/>
    <w:rsid w:val="000859BC"/>
    <w:rsid w:val="00086001"/>
    <w:rsid w:val="000865D9"/>
    <w:rsid w:val="00086F24"/>
    <w:rsid w:val="00090D60"/>
    <w:rsid w:val="00093FA8"/>
    <w:rsid w:val="000940A1"/>
    <w:rsid w:val="0009505B"/>
    <w:rsid w:val="00097342"/>
    <w:rsid w:val="00097624"/>
    <w:rsid w:val="000A0518"/>
    <w:rsid w:val="000A1074"/>
    <w:rsid w:val="000A3039"/>
    <w:rsid w:val="000A333E"/>
    <w:rsid w:val="000A33C5"/>
    <w:rsid w:val="000A67AD"/>
    <w:rsid w:val="000A7D8F"/>
    <w:rsid w:val="000A7E3E"/>
    <w:rsid w:val="000B115A"/>
    <w:rsid w:val="000B1F16"/>
    <w:rsid w:val="000B25A1"/>
    <w:rsid w:val="000B3F20"/>
    <w:rsid w:val="000B4A27"/>
    <w:rsid w:val="000B7B3C"/>
    <w:rsid w:val="000C0723"/>
    <w:rsid w:val="000C07DF"/>
    <w:rsid w:val="000C1188"/>
    <w:rsid w:val="000C1D55"/>
    <w:rsid w:val="000C284F"/>
    <w:rsid w:val="000C3771"/>
    <w:rsid w:val="000C5D2A"/>
    <w:rsid w:val="000C6A06"/>
    <w:rsid w:val="000D174E"/>
    <w:rsid w:val="000D26B2"/>
    <w:rsid w:val="000D2EFD"/>
    <w:rsid w:val="000D4FFA"/>
    <w:rsid w:val="000D5C63"/>
    <w:rsid w:val="000D65F5"/>
    <w:rsid w:val="000D6EC5"/>
    <w:rsid w:val="000D7F0B"/>
    <w:rsid w:val="000E0A39"/>
    <w:rsid w:val="000E1E0E"/>
    <w:rsid w:val="000E25C3"/>
    <w:rsid w:val="000E284D"/>
    <w:rsid w:val="000E2B9B"/>
    <w:rsid w:val="000E57C2"/>
    <w:rsid w:val="000E6037"/>
    <w:rsid w:val="000E6942"/>
    <w:rsid w:val="000F3181"/>
    <w:rsid w:val="000F366D"/>
    <w:rsid w:val="000F5343"/>
    <w:rsid w:val="000F6972"/>
    <w:rsid w:val="000F69CD"/>
    <w:rsid w:val="000F6FE6"/>
    <w:rsid w:val="000F7AAF"/>
    <w:rsid w:val="001024D6"/>
    <w:rsid w:val="00102D83"/>
    <w:rsid w:val="00104196"/>
    <w:rsid w:val="00105B48"/>
    <w:rsid w:val="00105CEE"/>
    <w:rsid w:val="00105E23"/>
    <w:rsid w:val="00105F24"/>
    <w:rsid w:val="00105FDA"/>
    <w:rsid w:val="00106089"/>
    <w:rsid w:val="00107D3B"/>
    <w:rsid w:val="00113D39"/>
    <w:rsid w:val="0011715F"/>
    <w:rsid w:val="00120D00"/>
    <w:rsid w:val="00121503"/>
    <w:rsid w:val="001222E7"/>
    <w:rsid w:val="00124BAD"/>
    <w:rsid w:val="001259CD"/>
    <w:rsid w:val="00125A1C"/>
    <w:rsid w:val="0012747A"/>
    <w:rsid w:val="001306C3"/>
    <w:rsid w:val="00130B2B"/>
    <w:rsid w:val="00130B60"/>
    <w:rsid w:val="00132980"/>
    <w:rsid w:val="00134B76"/>
    <w:rsid w:val="00135190"/>
    <w:rsid w:val="00135BE3"/>
    <w:rsid w:val="00135C09"/>
    <w:rsid w:val="0013600B"/>
    <w:rsid w:val="00136178"/>
    <w:rsid w:val="00136ED6"/>
    <w:rsid w:val="00137C29"/>
    <w:rsid w:val="0014102E"/>
    <w:rsid w:val="001439B4"/>
    <w:rsid w:val="0014693E"/>
    <w:rsid w:val="0015098E"/>
    <w:rsid w:val="0015154D"/>
    <w:rsid w:val="001516B2"/>
    <w:rsid w:val="00152613"/>
    <w:rsid w:val="0015343E"/>
    <w:rsid w:val="00153FB6"/>
    <w:rsid w:val="00157DF8"/>
    <w:rsid w:val="0016124C"/>
    <w:rsid w:val="0016638B"/>
    <w:rsid w:val="001725BD"/>
    <w:rsid w:val="00172DCE"/>
    <w:rsid w:val="00173DED"/>
    <w:rsid w:val="001745AC"/>
    <w:rsid w:val="00174F08"/>
    <w:rsid w:val="001758DE"/>
    <w:rsid w:val="0017720B"/>
    <w:rsid w:val="001800A8"/>
    <w:rsid w:val="00180C2F"/>
    <w:rsid w:val="00182D7C"/>
    <w:rsid w:val="00183CF3"/>
    <w:rsid w:val="00187C7D"/>
    <w:rsid w:val="00187CE2"/>
    <w:rsid w:val="00187CF0"/>
    <w:rsid w:val="0019198F"/>
    <w:rsid w:val="00192279"/>
    <w:rsid w:val="00193FEB"/>
    <w:rsid w:val="001940BC"/>
    <w:rsid w:val="001940C6"/>
    <w:rsid w:val="00195EAB"/>
    <w:rsid w:val="001964B2"/>
    <w:rsid w:val="00196D88"/>
    <w:rsid w:val="001A1889"/>
    <w:rsid w:val="001A4BE4"/>
    <w:rsid w:val="001A6B78"/>
    <w:rsid w:val="001A7740"/>
    <w:rsid w:val="001A793A"/>
    <w:rsid w:val="001B2429"/>
    <w:rsid w:val="001B3C82"/>
    <w:rsid w:val="001B4720"/>
    <w:rsid w:val="001B52D5"/>
    <w:rsid w:val="001B52DC"/>
    <w:rsid w:val="001B5ABC"/>
    <w:rsid w:val="001B621A"/>
    <w:rsid w:val="001C02C0"/>
    <w:rsid w:val="001C2A95"/>
    <w:rsid w:val="001C2DF6"/>
    <w:rsid w:val="001C59AC"/>
    <w:rsid w:val="001C5B6C"/>
    <w:rsid w:val="001C6807"/>
    <w:rsid w:val="001C7163"/>
    <w:rsid w:val="001C77F7"/>
    <w:rsid w:val="001D07F3"/>
    <w:rsid w:val="001D200F"/>
    <w:rsid w:val="001D2D9F"/>
    <w:rsid w:val="001D30DF"/>
    <w:rsid w:val="001D3BBC"/>
    <w:rsid w:val="001D3D9D"/>
    <w:rsid w:val="001D4287"/>
    <w:rsid w:val="001D463F"/>
    <w:rsid w:val="001D6168"/>
    <w:rsid w:val="001D7515"/>
    <w:rsid w:val="001E0317"/>
    <w:rsid w:val="001E1306"/>
    <w:rsid w:val="001E1E00"/>
    <w:rsid w:val="001E1EDC"/>
    <w:rsid w:val="001E59BF"/>
    <w:rsid w:val="001E5E47"/>
    <w:rsid w:val="001E7944"/>
    <w:rsid w:val="001F079E"/>
    <w:rsid w:val="001F0C00"/>
    <w:rsid w:val="001F0FE0"/>
    <w:rsid w:val="001F1F23"/>
    <w:rsid w:val="001F1F48"/>
    <w:rsid w:val="001F2061"/>
    <w:rsid w:val="001F2D5D"/>
    <w:rsid w:val="001F3AEE"/>
    <w:rsid w:val="00201201"/>
    <w:rsid w:val="00202B9D"/>
    <w:rsid w:val="00202D18"/>
    <w:rsid w:val="0020631F"/>
    <w:rsid w:val="002074EC"/>
    <w:rsid w:val="00210C4C"/>
    <w:rsid w:val="00212215"/>
    <w:rsid w:val="002127D2"/>
    <w:rsid w:val="00212DEF"/>
    <w:rsid w:val="00213DF7"/>
    <w:rsid w:val="00215854"/>
    <w:rsid w:val="00217504"/>
    <w:rsid w:val="00217DFD"/>
    <w:rsid w:val="00221CC3"/>
    <w:rsid w:val="00221D79"/>
    <w:rsid w:val="00222625"/>
    <w:rsid w:val="00224737"/>
    <w:rsid w:val="0022550B"/>
    <w:rsid w:val="00225769"/>
    <w:rsid w:val="0022797D"/>
    <w:rsid w:val="00227D1D"/>
    <w:rsid w:val="00230055"/>
    <w:rsid w:val="00230CE0"/>
    <w:rsid w:val="0023225C"/>
    <w:rsid w:val="00232594"/>
    <w:rsid w:val="00232891"/>
    <w:rsid w:val="00233920"/>
    <w:rsid w:val="002350B5"/>
    <w:rsid w:val="00236021"/>
    <w:rsid w:val="00236811"/>
    <w:rsid w:val="00236C79"/>
    <w:rsid w:val="002370E2"/>
    <w:rsid w:val="002374BA"/>
    <w:rsid w:val="0023777F"/>
    <w:rsid w:val="0024003D"/>
    <w:rsid w:val="0024063D"/>
    <w:rsid w:val="00241F33"/>
    <w:rsid w:val="00241F6C"/>
    <w:rsid w:val="00244239"/>
    <w:rsid w:val="00245149"/>
    <w:rsid w:val="0024776F"/>
    <w:rsid w:val="00250CE1"/>
    <w:rsid w:val="00250CF1"/>
    <w:rsid w:val="00252A98"/>
    <w:rsid w:val="00254288"/>
    <w:rsid w:val="00255207"/>
    <w:rsid w:val="00255971"/>
    <w:rsid w:val="00255B4D"/>
    <w:rsid w:val="0025776B"/>
    <w:rsid w:val="0026043F"/>
    <w:rsid w:val="002621FE"/>
    <w:rsid w:val="002649F5"/>
    <w:rsid w:val="00265E1B"/>
    <w:rsid w:val="00265F43"/>
    <w:rsid w:val="00266EAA"/>
    <w:rsid w:val="00267380"/>
    <w:rsid w:val="00267899"/>
    <w:rsid w:val="00267FCB"/>
    <w:rsid w:val="002703BF"/>
    <w:rsid w:val="00270E88"/>
    <w:rsid w:val="00272989"/>
    <w:rsid w:val="00272C89"/>
    <w:rsid w:val="002764E7"/>
    <w:rsid w:val="00276C8E"/>
    <w:rsid w:val="00277002"/>
    <w:rsid w:val="00280278"/>
    <w:rsid w:val="002803B4"/>
    <w:rsid w:val="00280739"/>
    <w:rsid w:val="00280DBE"/>
    <w:rsid w:val="00280DF8"/>
    <w:rsid w:val="002814D9"/>
    <w:rsid w:val="002815CB"/>
    <w:rsid w:val="00282790"/>
    <w:rsid w:val="002846DD"/>
    <w:rsid w:val="00285AF2"/>
    <w:rsid w:val="00286DBA"/>
    <w:rsid w:val="00287EB8"/>
    <w:rsid w:val="00291F1A"/>
    <w:rsid w:val="002930BC"/>
    <w:rsid w:val="00293946"/>
    <w:rsid w:val="00293BDC"/>
    <w:rsid w:val="00294285"/>
    <w:rsid w:val="002A33A2"/>
    <w:rsid w:val="002A39CF"/>
    <w:rsid w:val="002A3F1B"/>
    <w:rsid w:val="002A5F05"/>
    <w:rsid w:val="002A6E6F"/>
    <w:rsid w:val="002B0F87"/>
    <w:rsid w:val="002B22FD"/>
    <w:rsid w:val="002B6754"/>
    <w:rsid w:val="002B7ACC"/>
    <w:rsid w:val="002C0ECA"/>
    <w:rsid w:val="002C2BA8"/>
    <w:rsid w:val="002C304A"/>
    <w:rsid w:val="002C3FBB"/>
    <w:rsid w:val="002C4CF3"/>
    <w:rsid w:val="002C4F0F"/>
    <w:rsid w:val="002C633B"/>
    <w:rsid w:val="002C71ED"/>
    <w:rsid w:val="002C7D8E"/>
    <w:rsid w:val="002D03C2"/>
    <w:rsid w:val="002D155C"/>
    <w:rsid w:val="002D322C"/>
    <w:rsid w:val="002D59F8"/>
    <w:rsid w:val="002D653E"/>
    <w:rsid w:val="002D7B21"/>
    <w:rsid w:val="002E0451"/>
    <w:rsid w:val="002E0B39"/>
    <w:rsid w:val="002E23A0"/>
    <w:rsid w:val="002E4800"/>
    <w:rsid w:val="002E4A8C"/>
    <w:rsid w:val="002E6AFA"/>
    <w:rsid w:val="002F0961"/>
    <w:rsid w:val="002F177A"/>
    <w:rsid w:val="002F1AF4"/>
    <w:rsid w:val="002F3A23"/>
    <w:rsid w:val="002F489C"/>
    <w:rsid w:val="002F5797"/>
    <w:rsid w:val="002F590F"/>
    <w:rsid w:val="002F6D88"/>
    <w:rsid w:val="002F7D70"/>
    <w:rsid w:val="00303A69"/>
    <w:rsid w:val="00304C85"/>
    <w:rsid w:val="003054BF"/>
    <w:rsid w:val="00306A41"/>
    <w:rsid w:val="00306DF5"/>
    <w:rsid w:val="00307BA5"/>
    <w:rsid w:val="003111BC"/>
    <w:rsid w:val="00315321"/>
    <w:rsid w:val="0031541E"/>
    <w:rsid w:val="003163B9"/>
    <w:rsid w:val="003179BF"/>
    <w:rsid w:val="00317D84"/>
    <w:rsid w:val="0032024A"/>
    <w:rsid w:val="0032099E"/>
    <w:rsid w:val="0032192C"/>
    <w:rsid w:val="003228E8"/>
    <w:rsid w:val="00323AB7"/>
    <w:rsid w:val="00323D46"/>
    <w:rsid w:val="0032576C"/>
    <w:rsid w:val="003276E9"/>
    <w:rsid w:val="00330518"/>
    <w:rsid w:val="0033068C"/>
    <w:rsid w:val="0033122D"/>
    <w:rsid w:val="00332B0D"/>
    <w:rsid w:val="00333454"/>
    <w:rsid w:val="00333F41"/>
    <w:rsid w:val="003372F9"/>
    <w:rsid w:val="003376F0"/>
    <w:rsid w:val="00340AD1"/>
    <w:rsid w:val="00341F52"/>
    <w:rsid w:val="0034614E"/>
    <w:rsid w:val="003469E1"/>
    <w:rsid w:val="003471A5"/>
    <w:rsid w:val="00347EC5"/>
    <w:rsid w:val="003509D3"/>
    <w:rsid w:val="003529C6"/>
    <w:rsid w:val="00352A69"/>
    <w:rsid w:val="00354719"/>
    <w:rsid w:val="00354A26"/>
    <w:rsid w:val="00355967"/>
    <w:rsid w:val="00357E80"/>
    <w:rsid w:val="00357EC5"/>
    <w:rsid w:val="00361000"/>
    <w:rsid w:val="00362E41"/>
    <w:rsid w:val="0036699A"/>
    <w:rsid w:val="00367527"/>
    <w:rsid w:val="00367735"/>
    <w:rsid w:val="003679F3"/>
    <w:rsid w:val="00370E05"/>
    <w:rsid w:val="0037136F"/>
    <w:rsid w:val="00371920"/>
    <w:rsid w:val="00372B35"/>
    <w:rsid w:val="003733BC"/>
    <w:rsid w:val="00374A1B"/>
    <w:rsid w:val="0037559C"/>
    <w:rsid w:val="003766D0"/>
    <w:rsid w:val="00381135"/>
    <w:rsid w:val="00384573"/>
    <w:rsid w:val="00384E7F"/>
    <w:rsid w:val="0038540D"/>
    <w:rsid w:val="00386F7E"/>
    <w:rsid w:val="00387DDD"/>
    <w:rsid w:val="003907BD"/>
    <w:rsid w:val="00390ECF"/>
    <w:rsid w:val="00394686"/>
    <w:rsid w:val="00395820"/>
    <w:rsid w:val="00396483"/>
    <w:rsid w:val="003A126B"/>
    <w:rsid w:val="003A19AA"/>
    <w:rsid w:val="003A44C3"/>
    <w:rsid w:val="003A5038"/>
    <w:rsid w:val="003A5174"/>
    <w:rsid w:val="003A586E"/>
    <w:rsid w:val="003A5C0E"/>
    <w:rsid w:val="003A6546"/>
    <w:rsid w:val="003A781D"/>
    <w:rsid w:val="003B2A20"/>
    <w:rsid w:val="003B5085"/>
    <w:rsid w:val="003B6AC5"/>
    <w:rsid w:val="003B6B56"/>
    <w:rsid w:val="003B7901"/>
    <w:rsid w:val="003B7AD5"/>
    <w:rsid w:val="003B7C6A"/>
    <w:rsid w:val="003B7D77"/>
    <w:rsid w:val="003C0530"/>
    <w:rsid w:val="003C0892"/>
    <w:rsid w:val="003C1D5E"/>
    <w:rsid w:val="003C37FB"/>
    <w:rsid w:val="003C464C"/>
    <w:rsid w:val="003C5812"/>
    <w:rsid w:val="003C6D9A"/>
    <w:rsid w:val="003C6E6F"/>
    <w:rsid w:val="003C7175"/>
    <w:rsid w:val="003C782C"/>
    <w:rsid w:val="003D0945"/>
    <w:rsid w:val="003D11AA"/>
    <w:rsid w:val="003D22D6"/>
    <w:rsid w:val="003D3A1C"/>
    <w:rsid w:val="003D4628"/>
    <w:rsid w:val="003D53E5"/>
    <w:rsid w:val="003D66C1"/>
    <w:rsid w:val="003E3B9D"/>
    <w:rsid w:val="003E42AE"/>
    <w:rsid w:val="003E472C"/>
    <w:rsid w:val="003E4E5D"/>
    <w:rsid w:val="003E648F"/>
    <w:rsid w:val="003E75E1"/>
    <w:rsid w:val="003F19E6"/>
    <w:rsid w:val="003F1EFA"/>
    <w:rsid w:val="003F2D89"/>
    <w:rsid w:val="003F3354"/>
    <w:rsid w:val="003F56A5"/>
    <w:rsid w:val="003F64FB"/>
    <w:rsid w:val="003F68ED"/>
    <w:rsid w:val="003F728A"/>
    <w:rsid w:val="003F7BED"/>
    <w:rsid w:val="00400528"/>
    <w:rsid w:val="00401157"/>
    <w:rsid w:val="004026F3"/>
    <w:rsid w:val="00403574"/>
    <w:rsid w:val="004054A0"/>
    <w:rsid w:val="00406CEE"/>
    <w:rsid w:val="0041128D"/>
    <w:rsid w:val="004113B8"/>
    <w:rsid w:val="00412268"/>
    <w:rsid w:val="00413061"/>
    <w:rsid w:val="00414716"/>
    <w:rsid w:val="00414A08"/>
    <w:rsid w:val="00414BF2"/>
    <w:rsid w:val="00414F4B"/>
    <w:rsid w:val="004152C4"/>
    <w:rsid w:val="00415D22"/>
    <w:rsid w:val="0041791B"/>
    <w:rsid w:val="00420D85"/>
    <w:rsid w:val="00421B7E"/>
    <w:rsid w:val="00423AE1"/>
    <w:rsid w:val="00423C0A"/>
    <w:rsid w:val="00426065"/>
    <w:rsid w:val="00426A82"/>
    <w:rsid w:val="004274FB"/>
    <w:rsid w:val="0042778D"/>
    <w:rsid w:val="00432350"/>
    <w:rsid w:val="004330AB"/>
    <w:rsid w:val="00433EB8"/>
    <w:rsid w:val="0043537F"/>
    <w:rsid w:val="00436BF9"/>
    <w:rsid w:val="004374C8"/>
    <w:rsid w:val="00437933"/>
    <w:rsid w:val="00442B1B"/>
    <w:rsid w:val="00444168"/>
    <w:rsid w:val="00444D42"/>
    <w:rsid w:val="00444FA7"/>
    <w:rsid w:val="00445A29"/>
    <w:rsid w:val="00445C39"/>
    <w:rsid w:val="00447625"/>
    <w:rsid w:val="00451375"/>
    <w:rsid w:val="00451A7D"/>
    <w:rsid w:val="004523D1"/>
    <w:rsid w:val="004534D9"/>
    <w:rsid w:val="004552AA"/>
    <w:rsid w:val="00460040"/>
    <w:rsid w:val="00464EB7"/>
    <w:rsid w:val="00465E11"/>
    <w:rsid w:val="00465E49"/>
    <w:rsid w:val="00466789"/>
    <w:rsid w:val="00466ED0"/>
    <w:rsid w:val="004679AB"/>
    <w:rsid w:val="00475930"/>
    <w:rsid w:val="00476260"/>
    <w:rsid w:val="00477015"/>
    <w:rsid w:val="00481484"/>
    <w:rsid w:val="00483DBE"/>
    <w:rsid w:val="00485370"/>
    <w:rsid w:val="00485925"/>
    <w:rsid w:val="00487D01"/>
    <w:rsid w:val="00487EE3"/>
    <w:rsid w:val="004900A1"/>
    <w:rsid w:val="004904CB"/>
    <w:rsid w:val="004916AD"/>
    <w:rsid w:val="004927AA"/>
    <w:rsid w:val="00492F69"/>
    <w:rsid w:val="00494939"/>
    <w:rsid w:val="00495088"/>
    <w:rsid w:val="0049584C"/>
    <w:rsid w:val="004958C0"/>
    <w:rsid w:val="00497AAF"/>
    <w:rsid w:val="00497D34"/>
    <w:rsid w:val="004A08EF"/>
    <w:rsid w:val="004A21A5"/>
    <w:rsid w:val="004A2A39"/>
    <w:rsid w:val="004A30F2"/>
    <w:rsid w:val="004A63A0"/>
    <w:rsid w:val="004A772F"/>
    <w:rsid w:val="004A7DAF"/>
    <w:rsid w:val="004B081E"/>
    <w:rsid w:val="004B13F0"/>
    <w:rsid w:val="004B2038"/>
    <w:rsid w:val="004B38EF"/>
    <w:rsid w:val="004B6246"/>
    <w:rsid w:val="004B742C"/>
    <w:rsid w:val="004B7F9C"/>
    <w:rsid w:val="004C0613"/>
    <w:rsid w:val="004C1127"/>
    <w:rsid w:val="004C249E"/>
    <w:rsid w:val="004C24DF"/>
    <w:rsid w:val="004C3BA6"/>
    <w:rsid w:val="004C41B5"/>
    <w:rsid w:val="004C65D0"/>
    <w:rsid w:val="004C7C25"/>
    <w:rsid w:val="004D165F"/>
    <w:rsid w:val="004D246D"/>
    <w:rsid w:val="004D2537"/>
    <w:rsid w:val="004D261F"/>
    <w:rsid w:val="004D4340"/>
    <w:rsid w:val="004D439F"/>
    <w:rsid w:val="004D5B39"/>
    <w:rsid w:val="004D7469"/>
    <w:rsid w:val="004D7FB6"/>
    <w:rsid w:val="004E32A1"/>
    <w:rsid w:val="004E3C10"/>
    <w:rsid w:val="004E5D78"/>
    <w:rsid w:val="004E63D9"/>
    <w:rsid w:val="004E75A5"/>
    <w:rsid w:val="004F0BB3"/>
    <w:rsid w:val="004F11C2"/>
    <w:rsid w:val="004F3958"/>
    <w:rsid w:val="004F3E7F"/>
    <w:rsid w:val="004F3FFA"/>
    <w:rsid w:val="004F5119"/>
    <w:rsid w:val="004F60C0"/>
    <w:rsid w:val="0050032A"/>
    <w:rsid w:val="005021D2"/>
    <w:rsid w:val="00502428"/>
    <w:rsid w:val="00503A3F"/>
    <w:rsid w:val="00504648"/>
    <w:rsid w:val="00504892"/>
    <w:rsid w:val="0050687B"/>
    <w:rsid w:val="00507BEC"/>
    <w:rsid w:val="005112CD"/>
    <w:rsid w:val="0051368B"/>
    <w:rsid w:val="005168F2"/>
    <w:rsid w:val="00517BAC"/>
    <w:rsid w:val="0052140B"/>
    <w:rsid w:val="00522F1A"/>
    <w:rsid w:val="00523AED"/>
    <w:rsid w:val="00524FDB"/>
    <w:rsid w:val="00525712"/>
    <w:rsid w:val="00525843"/>
    <w:rsid w:val="005313B6"/>
    <w:rsid w:val="0053217A"/>
    <w:rsid w:val="00532FF2"/>
    <w:rsid w:val="00533C7A"/>
    <w:rsid w:val="005342AF"/>
    <w:rsid w:val="005353BF"/>
    <w:rsid w:val="0053601D"/>
    <w:rsid w:val="00537617"/>
    <w:rsid w:val="0053799F"/>
    <w:rsid w:val="005410F6"/>
    <w:rsid w:val="00541843"/>
    <w:rsid w:val="00545E47"/>
    <w:rsid w:val="00546184"/>
    <w:rsid w:val="00546DB6"/>
    <w:rsid w:val="005471EF"/>
    <w:rsid w:val="00550030"/>
    <w:rsid w:val="005514A6"/>
    <w:rsid w:val="00551B6A"/>
    <w:rsid w:val="00553397"/>
    <w:rsid w:val="00553E75"/>
    <w:rsid w:val="00556FD2"/>
    <w:rsid w:val="005618E2"/>
    <w:rsid w:val="005637BC"/>
    <w:rsid w:val="00563E78"/>
    <w:rsid w:val="00565CA2"/>
    <w:rsid w:val="00572FA5"/>
    <w:rsid w:val="00573893"/>
    <w:rsid w:val="00574522"/>
    <w:rsid w:val="00575E20"/>
    <w:rsid w:val="005810C6"/>
    <w:rsid w:val="00581E14"/>
    <w:rsid w:val="00585EE6"/>
    <w:rsid w:val="005903E3"/>
    <w:rsid w:val="00591C98"/>
    <w:rsid w:val="005934BF"/>
    <w:rsid w:val="00593EBD"/>
    <w:rsid w:val="00595C50"/>
    <w:rsid w:val="00595DC7"/>
    <w:rsid w:val="00595F41"/>
    <w:rsid w:val="00596751"/>
    <w:rsid w:val="005973D6"/>
    <w:rsid w:val="0059793C"/>
    <w:rsid w:val="005A15A8"/>
    <w:rsid w:val="005A246A"/>
    <w:rsid w:val="005A689B"/>
    <w:rsid w:val="005A6F87"/>
    <w:rsid w:val="005A7455"/>
    <w:rsid w:val="005B1875"/>
    <w:rsid w:val="005B35C8"/>
    <w:rsid w:val="005B5195"/>
    <w:rsid w:val="005B6A64"/>
    <w:rsid w:val="005B7985"/>
    <w:rsid w:val="005C3418"/>
    <w:rsid w:val="005C3F59"/>
    <w:rsid w:val="005C443E"/>
    <w:rsid w:val="005C44AE"/>
    <w:rsid w:val="005C4AFC"/>
    <w:rsid w:val="005C6C32"/>
    <w:rsid w:val="005C70F9"/>
    <w:rsid w:val="005D23B6"/>
    <w:rsid w:val="005D2D23"/>
    <w:rsid w:val="005D7817"/>
    <w:rsid w:val="005D7C2C"/>
    <w:rsid w:val="005E0B3D"/>
    <w:rsid w:val="005E206B"/>
    <w:rsid w:val="005E259F"/>
    <w:rsid w:val="005E40FE"/>
    <w:rsid w:val="005E4967"/>
    <w:rsid w:val="005E7268"/>
    <w:rsid w:val="005E7A2B"/>
    <w:rsid w:val="005E7E41"/>
    <w:rsid w:val="005F16EF"/>
    <w:rsid w:val="005F39FB"/>
    <w:rsid w:val="005F4093"/>
    <w:rsid w:val="005F4133"/>
    <w:rsid w:val="005F5A6C"/>
    <w:rsid w:val="005F5F63"/>
    <w:rsid w:val="00600A61"/>
    <w:rsid w:val="00603278"/>
    <w:rsid w:val="006037C1"/>
    <w:rsid w:val="00605296"/>
    <w:rsid w:val="00606FD2"/>
    <w:rsid w:val="00611A6F"/>
    <w:rsid w:val="006153F0"/>
    <w:rsid w:val="0061592C"/>
    <w:rsid w:val="00615D7B"/>
    <w:rsid w:val="0062025D"/>
    <w:rsid w:val="00622ECD"/>
    <w:rsid w:val="00623696"/>
    <w:rsid w:val="00624CC4"/>
    <w:rsid w:val="00625ED2"/>
    <w:rsid w:val="00626265"/>
    <w:rsid w:val="00626747"/>
    <w:rsid w:val="00626E02"/>
    <w:rsid w:val="006270A4"/>
    <w:rsid w:val="006270BC"/>
    <w:rsid w:val="00627B82"/>
    <w:rsid w:val="00631B88"/>
    <w:rsid w:val="00633B9A"/>
    <w:rsid w:val="00633CAA"/>
    <w:rsid w:val="00634643"/>
    <w:rsid w:val="00634712"/>
    <w:rsid w:val="006354AC"/>
    <w:rsid w:val="00637406"/>
    <w:rsid w:val="006378FD"/>
    <w:rsid w:val="00637941"/>
    <w:rsid w:val="00637BB2"/>
    <w:rsid w:val="00640A9B"/>
    <w:rsid w:val="00641F29"/>
    <w:rsid w:val="00642098"/>
    <w:rsid w:val="00642134"/>
    <w:rsid w:val="00645B65"/>
    <w:rsid w:val="00645BCB"/>
    <w:rsid w:val="00645CFA"/>
    <w:rsid w:val="00645DB5"/>
    <w:rsid w:val="0064677E"/>
    <w:rsid w:val="00650861"/>
    <w:rsid w:val="00650936"/>
    <w:rsid w:val="00650AE3"/>
    <w:rsid w:val="00650E31"/>
    <w:rsid w:val="00651B1B"/>
    <w:rsid w:val="00652DE5"/>
    <w:rsid w:val="00652E95"/>
    <w:rsid w:val="00652F2B"/>
    <w:rsid w:val="00653822"/>
    <w:rsid w:val="006556A2"/>
    <w:rsid w:val="006563B2"/>
    <w:rsid w:val="00657871"/>
    <w:rsid w:val="00660902"/>
    <w:rsid w:val="00660CAC"/>
    <w:rsid w:val="00660EEE"/>
    <w:rsid w:val="00663393"/>
    <w:rsid w:val="006723E4"/>
    <w:rsid w:val="006726D9"/>
    <w:rsid w:val="006735DE"/>
    <w:rsid w:val="00680E67"/>
    <w:rsid w:val="00681818"/>
    <w:rsid w:val="00682B13"/>
    <w:rsid w:val="006843C5"/>
    <w:rsid w:val="00684FBB"/>
    <w:rsid w:val="00684FE3"/>
    <w:rsid w:val="0068560E"/>
    <w:rsid w:val="00687656"/>
    <w:rsid w:val="00690EDB"/>
    <w:rsid w:val="00692B89"/>
    <w:rsid w:val="006935E4"/>
    <w:rsid w:val="00693E15"/>
    <w:rsid w:val="00695239"/>
    <w:rsid w:val="006A2D96"/>
    <w:rsid w:val="006A4988"/>
    <w:rsid w:val="006A69F5"/>
    <w:rsid w:val="006A6E68"/>
    <w:rsid w:val="006A7AAC"/>
    <w:rsid w:val="006B0271"/>
    <w:rsid w:val="006B0F84"/>
    <w:rsid w:val="006B1990"/>
    <w:rsid w:val="006B1BB2"/>
    <w:rsid w:val="006B3307"/>
    <w:rsid w:val="006C0B9D"/>
    <w:rsid w:val="006C161B"/>
    <w:rsid w:val="006C170D"/>
    <w:rsid w:val="006C189C"/>
    <w:rsid w:val="006C2899"/>
    <w:rsid w:val="006C2EE8"/>
    <w:rsid w:val="006C5069"/>
    <w:rsid w:val="006D1C05"/>
    <w:rsid w:val="006D3800"/>
    <w:rsid w:val="006D45AA"/>
    <w:rsid w:val="006D62E3"/>
    <w:rsid w:val="006D7DB9"/>
    <w:rsid w:val="006E0187"/>
    <w:rsid w:val="006E092A"/>
    <w:rsid w:val="006E0CBF"/>
    <w:rsid w:val="006E325B"/>
    <w:rsid w:val="006E4937"/>
    <w:rsid w:val="006E57EC"/>
    <w:rsid w:val="006E5C05"/>
    <w:rsid w:val="006E7DB0"/>
    <w:rsid w:val="006F06EF"/>
    <w:rsid w:val="006F19EB"/>
    <w:rsid w:val="006F2F2C"/>
    <w:rsid w:val="006F387E"/>
    <w:rsid w:val="006F5924"/>
    <w:rsid w:val="006F7F68"/>
    <w:rsid w:val="00700D0C"/>
    <w:rsid w:val="00701FB7"/>
    <w:rsid w:val="00703C41"/>
    <w:rsid w:val="00706A2F"/>
    <w:rsid w:val="007074CF"/>
    <w:rsid w:val="00707BFC"/>
    <w:rsid w:val="00707C42"/>
    <w:rsid w:val="00712517"/>
    <w:rsid w:val="0071533C"/>
    <w:rsid w:val="007159CF"/>
    <w:rsid w:val="0071778B"/>
    <w:rsid w:val="007207D9"/>
    <w:rsid w:val="00720B7B"/>
    <w:rsid w:val="007223AD"/>
    <w:rsid w:val="007266DE"/>
    <w:rsid w:val="00726A3D"/>
    <w:rsid w:val="007270C3"/>
    <w:rsid w:val="00727AED"/>
    <w:rsid w:val="0073188C"/>
    <w:rsid w:val="00733AF2"/>
    <w:rsid w:val="00735730"/>
    <w:rsid w:val="00737F0D"/>
    <w:rsid w:val="007403C6"/>
    <w:rsid w:val="0074056F"/>
    <w:rsid w:val="00741510"/>
    <w:rsid w:val="007418FD"/>
    <w:rsid w:val="00744364"/>
    <w:rsid w:val="0074510E"/>
    <w:rsid w:val="00746026"/>
    <w:rsid w:val="007464A5"/>
    <w:rsid w:val="007470E2"/>
    <w:rsid w:val="00747FC0"/>
    <w:rsid w:val="007543F1"/>
    <w:rsid w:val="00754720"/>
    <w:rsid w:val="00755021"/>
    <w:rsid w:val="00755112"/>
    <w:rsid w:val="00756EE4"/>
    <w:rsid w:val="00756F9F"/>
    <w:rsid w:val="00757E76"/>
    <w:rsid w:val="0076063A"/>
    <w:rsid w:val="00760B70"/>
    <w:rsid w:val="007619A1"/>
    <w:rsid w:val="00761BF9"/>
    <w:rsid w:val="00762039"/>
    <w:rsid w:val="00764E69"/>
    <w:rsid w:val="00766022"/>
    <w:rsid w:val="007676BE"/>
    <w:rsid w:val="007678D1"/>
    <w:rsid w:val="00767E3F"/>
    <w:rsid w:val="00770F93"/>
    <w:rsid w:val="00771A7B"/>
    <w:rsid w:val="00772603"/>
    <w:rsid w:val="007726A0"/>
    <w:rsid w:val="00772771"/>
    <w:rsid w:val="00772B63"/>
    <w:rsid w:val="007730B3"/>
    <w:rsid w:val="007744D3"/>
    <w:rsid w:val="007749B0"/>
    <w:rsid w:val="0077796A"/>
    <w:rsid w:val="00777C48"/>
    <w:rsid w:val="00781603"/>
    <w:rsid w:val="00781ED9"/>
    <w:rsid w:val="00786627"/>
    <w:rsid w:val="0079186E"/>
    <w:rsid w:val="00792F8B"/>
    <w:rsid w:val="00793475"/>
    <w:rsid w:val="00793731"/>
    <w:rsid w:val="00795837"/>
    <w:rsid w:val="00796053"/>
    <w:rsid w:val="00797BCA"/>
    <w:rsid w:val="00797BEA"/>
    <w:rsid w:val="007A1A5C"/>
    <w:rsid w:val="007A2908"/>
    <w:rsid w:val="007A4385"/>
    <w:rsid w:val="007A5096"/>
    <w:rsid w:val="007A5F11"/>
    <w:rsid w:val="007B0D72"/>
    <w:rsid w:val="007B47A0"/>
    <w:rsid w:val="007B5FCE"/>
    <w:rsid w:val="007B65C8"/>
    <w:rsid w:val="007B695C"/>
    <w:rsid w:val="007C1EC4"/>
    <w:rsid w:val="007C3662"/>
    <w:rsid w:val="007C4C29"/>
    <w:rsid w:val="007C4D85"/>
    <w:rsid w:val="007C655A"/>
    <w:rsid w:val="007C7990"/>
    <w:rsid w:val="007D138A"/>
    <w:rsid w:val="007D1508"/>
    <w:rsid w:val="007D2952"/>
    <w:rsid w:val="007D3BFE"/>
    <w:rsid w:val="007D408B"/>
    <w:rsid w:val="007D641E"/>
    <w:rsid w:val="007D6E33"/>
    <w:rsid w:val="007D7292"/>
    <w:rsid w:val="007E5860"/>
    <w:rsid w:val="007E5FE6"/>
    <w:rsid w:val="007E7EF8"/>
    <w:rsid w:val="007F05BC"/>
    <w:rsid w:val="007F080A"/>
    <w:rsid w:val="007F3A5F"/>
    <w:rsid w:val="007F615D"/>
    <w:rsid w:val="007F67FF"/>
    <w:rsid w:val="007F71B9"/>
    <w:rsid w:val="007F7A62"/>
    <w:rsid w:val="008009FD"/>
    <w:rsid w:val="008035F6"/>
    <w:rsid w:val="00804076"/>
    <w:rsid w:val="00806F51"/>
    <w:rsid w:val="00810EBB"/>
    <w:rsid w:val="00812CB8"/>
    <w:rsid w:val="008160E3"/>
    <w:rsid w:val="0081634C"/>
    <w:rsid w:val="00816BFE"/>
    <w:rsid w:val="008178ED"/>
    <w:rsid w:val="0082010E"/>
    <w:rsid w:val="008205EF"/>
    <w:rsid w:val="008306F2"/>
    <w:rsid w:val="00830FE9"/>
    <w:rsid w:val="00831281"/>
    <w:rsid w:val="0083357B"/>
    <w:rsid w:val="00833C26"/>
    <w:rsid w:val="00834245"/>
    <w:rsid w:val="00836CB2"/>
    <w:rsid w:val="00837614"/>
    <w:rsid w:val="00840199"/>
    <w:rsid w:val="008428E7"/>
    <w:rsid w:val="00843D62"/>
    <w:rsid w:val="0084728D"/>
    <w:rsid w:val="008502E7"/>
    <w:rsid w:val="00850D46"/>
    <w:rsid w:val="00851ADD"/>
    <w:rsid w:val="0085218E"/>
    <w:rsid w:val="00855EC3"/>
    <w:rsid w:val="00857EAF"/>
    <w:rsid w:val="008646F5"/>
    <w:rsid w:val="00864B0F"/>
    <w:rsid w:val="008651D0"/>
    <w:rsid w:val="00865217"/>
    <w:rsid w:val="00865B15"/>
    <w:rsid w:val="008667EF"/>
    <w:rsid w:val="008713CC"/>
    <w:rsid w:val="008715DF"/>
    <w:rsid w:val="00871A20"/>
    <w:rsid w:val="00871A63"/>
    <w:rsid w:val="0087362C"/>
    <w:rsid w:val="00873BF0"/>
    <w:rsid w:val="00874287"/>
    <w:rsid w:val="00874FA6"/>
    <w:rsid w:val="0087633F"/>
    <w:rsid w:val="00880BCA"/>
    <w:rsid w:val="00882A66"/>
    <w:rsid w:val="008840D1"/>
    <w:rsid w:val="00884BB2"/>
    <w:rsid w:val="00885821"/>
    <w:rsid w:val="008871FA"/>
    <w:rsid w:val="00890A33"/>
    <w:rsid w:val="00891936"/>
    <w:rsid w:val="00891C66"/>
    <w:rsid w:val="00891F83"/>
    <w:rsid w:val="0089263C"/>
    <w:rsid w:val="008935FF"/>
    <w:rsid w:val="008975C1"/>
    <w:rsid w:val="008978B7"/>
    <w:rsid w:val="008A1CE8"/>
    <w:rsid w:val="008A210D"/>
    <w:rsid w:val="008A2BC2"/>
    <w:rsid w:val="008A3685"/>
    <w:rsid w:val="008A555B"/>
    <w:rsid w:val="008A5752"/>
    <w:rsid w:val="008A6E28"/>
    <w:rsid w:val="008A70E4"/>
    <w:rsid w:val="008A797F"/>
    <w:rsid w:val="008B3AD8"/>
    <w:rsid w:val="008B3D5F"/>
    <w:rsid w:val="008B46B4"/>
    <w:rsid w:val="008B52B8"/>
    <w:rsid w:val="008B5CE9"/>
    <w:rsid w:val="008B68C7"/>
    <w:rsid w:val="008C0831"/>
    <w:rsid w:val="008C14AB"/>
    <w:rsid w:val="008C199C"/>
    <w:rsid w:val="008C1CB1"/>
    <w:rsid w:val="008C22E3"/>
    <w:rsid w:val="008C25E2"/>
    <w:rsid w:val="008C295F"/>
    <w:rsid w:val="008C46C1"/>
    <w:rsid w:val="008C5027"/>
    <w:rsid w:val="008D194B"/>
    <w:rsid w:val="008D20E2"/>
    <w:rsid w:val="008D2697"/>
    <w:rsid w:val="008D28C7"/>
    <w:rsid w:val="008D38DB"/>
    <w:rsid w:val="008D3F5A"/>
    <w:rsid w:val="008D474B"/>
    <w:rsid w:val="008D5111"/>
    <w:rsid w:val="008D5A44"/>
    <w:rsid w:val="008D7F2C"/>
    <w:rsid w:val="008E163C"/>
    <w:rsid w:val="008E2B70"/>
    <w:rsid w:val="008E352B"/>
    <w:rsid w:val="008E5FC0"/>
    <w:rsid w:val="008E7079"/>
    <w:rsid w:val="008E7A0F"/>
    <w:rsid w:val="008F00FC"/>
    <w:rsid w:val="008F12EE"/>
    <w:rsid w:val="008F2275"/>
    <w:rsid w:val="008F24C7"/>
    <w:rsid w:val="008F28D1"/>
    <w:rsid w:val="008F2D3C"/>
    <w:rsid w:val="008F575C"/>
    <w:rsid w:val="008F7936"/>
    <w:rsid w:val="009007EB"/>
    <w:rsid w:val="009015BB"/>
    <w:rsid w:val="00901E28"/>
    <w:rsid w:val="00902DF7"/>
    <w:rsid w:val="00903472"/>
    <w:rsid w:val="00903CD9"/>
    <w:rsid w:val="00904129"/>
    <w:rsid w:val="00904CC0"/>
    <w:rsid w:val="00907A5C"/>
    <w:rsid w:val="00910A65"/>
    <w:rsid w:val="0091120F"/>
    <w:rsid w:val="009125D7"/>
    <w:rsid w:val="00915EEF"/>
    <w:rsid w:val="00916006"/>
    <w:rsid w:val="00916A15"/>
    <w:rsid w:val="0092380C"/>
    <w:rsid w:val="00925F09"/>
    <w:rsid w:val="00925F5B"/>
    <w:rsid w:val="009278F6"/>
    <w:rsid w:val="00931020"/>
    <w:rsid w:val="00932110"/>
    <w:rsid w:val="009330D1"/>
    <w:rsid w:val="009341B5"/>
    <w:rsid w:val="0093448C"/>
    <w:rsid w:val="00934E4B"/>
    <w:rsid w:val="009414E0"/>
    <w:rsid w:val="0094349B"/>
    <w:rsid w:val="00943D97"/>
    <w:rsid w:val="00945327"/>
    <w:rsid w:val="009456B1"/>
    <w:rsid w:val="00945D02"/>
    <w:rsid w:val="0094778D"/>
    <w:rsid w:val="00951A28"/>
    <w:rsid w:val="00951B04"/>
    <w:rsid w:val="00952035"/>
    <w:rsid w:val="0095508C"/>
    <w:rsid w:val="009558C0"/>
    <w:rsid w:val="0095757C"/>
    <w:rsid w:val="0096073D"/>
    <w:rsid w:val="00961A13"/>
    <w:rsid w:val="00962DA4"/>
    <w:rsid w:val="00963D3E"/>
    <w:rsid w:val="0096414A"/>
    <w:rsid w:val="00964F6A"/>
    <w:rsid w:val="00967618"/>
    <w:rsid w:val="00967BEE"/>
    <w:rsid w:val="00970063"/>
    <w:rsid w:val="00972DCC"/>
    <w:rsid w:val="00976925"/>
    <w:rsid w:val="009840E5"/>
    <w:rsid w:val="00985D53"/>
    <w:rsid w:val="009862BB"/>
    <w:rsid w:val="00986C06"/>
    <w:rsid w:val="00987A1E"/>
    <w:rsid w:val="009901BB"/>
    <w:rsid w:val="00990457"/>
    <w:rsid w:val="0099070E"/>
    <w:rsid w:val="0099112C"/>
    <w:rsid w:val="00992C04"/>
    <w:rsid w:val="00992EB1"/>
    <w:rsid w:val="00993A1D"/>
    <w:rsid w:val="00994666"/>
    <w:rsid w:val="009A3DA3"/>
    <w:rsid w:val="009A427C"/>
    <w:rsid w:val="009A5D8A"/>
    <w:rsid w:val="009B0A4B"/>
    <w:rsid w:val="009B30D3"/>
    <w:rsid w:val="009B5689"/>
    <w:rsid w:val="009B595A"/>
    <w:rsid w:val="009B65E3"/>
    <w:rsid w:val="009B6C25"/>
    <w:rsid w:val="009C0227"/>
    <w:rsid w:val="009C0321"/>
    <w:rsid w:val="009C094D"/>
    <w:rsid w:val="009C5692"/>
    <w:rsid w:val="009C7331"/>
    <w:rsid w:val="009C7A9A"/>
    <w:rsid w:val="009D0B56"/>
    <w:rsid w:val="009D0B62"/>
    <w:rsid w:val="009D12D1"/>
    <w:rsid w:val="009D1D96"/>
    <w:rsid w:val="009D20BF"/>
    <w:rsid w:val="009D2A7D"/>
    <w:rsid w:val="009D3B11"/>
    <w:rsid w:val="009D491A"/>
    <w:rsid w:val="009E02D9"/>
    <w:rsid w:val="009E1E05"/>
    <w:rsid w:val="009E363A"/>
    <w:rsid w:val="009E3C9F"/>
    <w:rsid w:val="009E4814"/>
    <w:rsid w:val="009E6315"/>
    <w:rsid w:val="009E7031"/>
    <w:rsid w:val="009F013C"/>
    <w:rsid w:val="009F068E"/>
    <w:rsid w:val="009F3396"/>
    <w:rsid w:val="009F35F0"/>
    <w:rsid w:val="009F46E6"/>
    <w:rsid w:val="009F5C12"/>
    <w:rsid w:val="009F6725"/>
    <w:rsid w:val="00A01112"/>
    <w:rsid w:val="00A012A0"/>
    <w:rsid w:val="00A01ECD"/>
    <w:rsid w:val="00A02469"/>
    <w:rsid w:val="00A03167"/>
    <w:rsid w:val="00A03882"/>
    <w:rsid w:val="00A05DE2"/>
    <w:rsid w:val="00A070A8"/>
    <w:rsid w:val="00A1135D"/>
    <w:rsid w:val="00A121C0"/>
    <w:rsid w:val="00A1480D"/>
    <w:rsid w:val="00A1589C"/>
    <w:rsid w:val="00A15C3E"/>
    <w:rsid w:val="00A16456"/>
    <w:rsid w:val="00A170D2"/>
    <w:rsid w:val="00A17A9A"/>
    <w:rsid w:val="00A202FF"/>
    <w:rsid w:val="00A21105"/>
    <w:rsid w:val="00A27E8C"/>
    <w:rsid w:val="00A27EBB"/>
    <w:rsid w:val="00A30CB5"/>
    <w:rsid w:val="00A333A8"/>
    <w:rsid w:val="00A35B45"/>
    <w:rsid w:val="00A37A97"/>
    <w:rsid w:val="00A404F8"/>
    <w:rsid w:val="00A40A26"/>
    <w:rsid w:val="00A4110C"/>
    <w:rsid w:val="00A429B3"/>
    <w:rsid w:val="00A448F1"/>
    <w:rsid w:val="00A44C60"/>
    <w:rsid w:val="00A46C67"/>
    <w:rsid w:val="00A47FE2"/>
    <w:rsid w:val="00A51C72"/>
    <w:rsid w:val="00A52DCB"/>
    <w:rsid w:val="00A53659"/>
    <w:rsid w:val="00A55438"/>
    <w:rsid w:val="00A55C24"/>
    <w:rsid w:val="00A567F2"/>
    <w:rsid w:val="00A57246"/>
    <w:rsid w:val="00A60B8D"/>
    <w:rsid w:val="00A60F2D"/>
    <w:rsid w:val="00A623DC"/>
    <w:rsid w:val="00A64B1B"/>
    <w:rsid w:val="00A64C86"/>
    <w:rsid w:val="00A6502D"/>
    <w:rsid w:val="00A651F3"/>
    <w:rsid w:val="00A65B06"/>
    <w:rsid w:val="00A70679"/>
    <w:rsid w:val="00A71825"/>
    <w:rsid w:val="00A72C86"/>
    <w:rsid w:val="00A75187"/>
    <w:rsid w:val="00A75CE6"/>
    <w:rsid w:val="00A76A5F"/>
    <w:rsid w:val="00A776DF"/>
    <w:rsid w:val="00A77E8C"/>
    <w:rsid w:val="00A80896"/>
    <w:rsid w:val="00A823D3"/>
    <w:rsid w:val="00A842F7"/>
    <w:rsid w:val="00A84FA1"/>
    <w:rsid w:val="00A8618E"/>
    <w:rsid w:val="00A90D42"/>
    <w:rsid w:val="00A919FC"/>
    <w:rsid w:val="00A91C3A"/>
    <w:rsid w:val="00A92E1C"/>
    <w:rsid w:val="00A93444"/>
    <w:rsid w:val="00A94929"/>
    <w:rsid w:val="00A94DCE"/>
    <w:rsid w:val="00A95811"/>
    <w:rsid w:val="00A95DFB"/>
    <w:rsid w:val="00A9618E"/>
    <w:rsid w:val="00AA17FD"/>
    <w:rsid w:val="00AA3080"/>
    <w:rsid w:val="00AA356B"/>
    <w:rsid w:val="00AA39A3"/>
    <w:rsid w:val="00AA3A7D"/>
    <w:rsid w:val="00AA5918"/>
    <w:rsid w:val="00AA6AC1"/>
    <w:rsid w:val="00AB0C89"/>
    <w:rsid w:val="00AB25CC"/>
    <w:rsid w:val="00AB2AF4"/>
    <w:rsid w:val="00AB36DB"/>
    <w:rsid w:val="00AB4BF3"/>
    <w:rsid w:val="00AB52AE"/>
    <w:rsid w:val="00AB5F6B"/>
    <w:rsid w:val="00AB684F"/>
    <w:rsid w:val="00AB7FA7"/>
    <w:rsid w:val="00AC0D62"/>
    <w:rsid w:val="00AC26AB"/>
    <w:rsid w:val="00AC3197"/>
    <w:rsid w:val="00AC45A0"/>
    <w:rsid w:val="00AC632F"/>
    <w:rsid w:val="00AC681C"/>
    <w:rsid w:val="00AC6F8C"/>
    <w:rsid w:val="00AD1263"/>
    <w:rsid w:val="00AD13CA"/>
    <w:rsid w:val="00AD202C"/>
    <w:rsid w:val="00AD3305"/>
    <w:rsid w:val="00AD4D29"/>
    <w:rsid w:val="00AD5F66"/>
    <w:rsid w:val="00AD679F"/>
    <w:rsid w:val="00AD6B00"/>
    <w:rsid w:val="00AE0496"/>
    <w:rsid w:val="00AE1293"/>
    <w:rsid w:val="00AE1454"/>
    <w:rsid w:val="00AE2B71"/>
    <w:rsid w:val="00AE3545"/>
    <w:rsid w:val="00AE4ABE"/>
    <w:rsid w:val="00AE5023"/>
    <w:rsid w:val="00AF0203"/>
    <w:rsid w:val="00AF04FA"/>
    <w:rsid w:val="00AF0B7E"/>
    <w:rsid w:val="00AF33F4"/>
    <w:rsid w:val="00AF5A97"/>
    <w:rsid w:val="00AF5DD5"/>
    <w:rsid w:val="00AF615D"/>
    <w:rsid w:val="00AF7BDE"/>
    <w:rsid w:val="00B01258"/>
    <w:rsid w:val="00B04A34"/>
    <w:rsid w:val="00B04DDB"/>
    <w:rsid w:val="00B060EF"/>
    <w:rsid w:val="00B06C0A"/>
    <w:rsid w:val="00B07694"/>
    <w:rsid w:val="00B123F3"/>
    <w:rsid w:val="00B137BA"/>
    <w:rsid w:val="00B15483"/>
    <w:rsid w:val="00B1667C"/>
    <w:rsid w:val="00B202C4"/>
    <w:rsid w:val="00B202CB"/>
    <w:rsid w:val="00B20935"/>
    <w:rsid w:val="00B20A25"/>
    <w:rsid w:val="00B21AD8"/>
    <w:rsid w:val="00B2272E"/>
    <w:rsid w:val="00B22CBD"/>
    <w:rsid w:val="00B24236"/>
    <w:rsid w:val="00B2476A"/>
    <w:rsid w:val="00B25827"/>
    <w:rsid w:val="00B25EBD"/>
    <w:rsid w:val="00B260E2"/>
    <w:rsid w:val="00B2644D"/>
    <w:rsid w:val="00B27374"/>
    <w:rsid w:val="00B301FA"/>
    <w:rsid w:val="00B340E4"/>
    <w:rsid w:val="00B35065"/>
    <w:rsid w:val="00B40C37"/>
    <w:rsid w:val="00B4250E"/>
    <w:rsid w:val="00B46B64"/>
    <w:rsid w:val="00B47979"/>
    <w:rsid w:val="00B51F04"/>
    <w:rsid w:val="00B54404"/>
    <w:rsid w:val="00B5620C"/>
    <w:rsid w:val="00B57976"/>
    <w:rsid w:val="00B57F71"/>
    <w:rsid w:val="00B61688"/>
    <w:rsid w:val="00B625B4"/>
    <w:rsid w:val="00B63C64"/>
    <w:rsid w:val="00B63E63"/>
    <w:rsid w:val="00B64071"/>
    <w:rsid w:val="00B6434B"/>
    <w:rsid w:val="00B64400"/>
    <w:rsid w:val="00B649F3"/>
    <w:rsid w:val="00B64D5E"/>
    <w:rsid w:val="00B7053A"/>
    <w:rsid w:val="00B732F6"/>
    <w:rsid w:val="00B750EE"/>
    <w:rsid w:val="00B75FF4"/>
    <w:rsid w:val="00B76A71"/>
    <w:rsid w:val="00B77D21"/>
    <w:rsid w:val="00B81D10"/>
    <w:rsid w:val="00B823CD"/>
    <w:rsid w:val="00B82992"/>
    <w:rsid w:val="00B82B45"/>
    <w:rsid w:val="00B83520"/>
    <w:rsid w:val="00B8657D"/>
    <w:rsid w:val="00B91024"/>
    <w:rsid w:val="00B91BDF"/>
    <w:rsid w:val="00B91D35"/>
    <w:rsid w:val="00B95DC3"/>
    <w:rsid w:val="00BA0A24"/>
    <w:rsid w:val="00BA3290"/>
    <w:rsid w:val="00BA3300"/>
    <w:rsid w:val="00BA3558"/>
    <w:rsid w:val="00BA3DC1"/>
    <w:rsid w:val="00BA4157"/>
    <w:rsid w:val="00BA628A"/>
    <w:rsid w:val="00BA72A2"/>
    <w:rsid w:val="00BB0040"/>
    <w:rsid w:val="00BB004E"/>
    <w:rsid w:val="00BB2B15"/>
    <w:rsid w:val="00BB4177"/>
    <w:rsid w:val="00BB4527"/>
    <w:rsid w:val="00BB4FC5"/>
    <w:rsid w:val="00BB5E90"/>
    <w:rsid w:val="00BB6985"/>
    <w:rsid w:val="00BC05BA"/>
    <w:rsid w:val="00BC0CE0"/>
    <w:rsid w:val="00BC4F62"/>
    <w:rsid w:val="00BC514B"/>
    <w:rsid w:val="00BD040B"/>
    <w:rsid w:val="00BD138B"/>
    <w:rsid w:val="00BD4B31"/>
    <w:rsid w:val="00BD63F1"/>
    <w:rsid w:val="00BD6AB9"/>
    <w:rsid w:val="00BD77F7"/>
    <w:rsid w:val="00BD7C4D"/>
    <w:rsid w:val="00BD7F67"/>
    <w:rsid w:val="00BE078E"/>
    <w:rsid w:val="00BE190B"/>
    <w:rsid w:val="00BE1DB3"/>
    <w:rsid w:val="00BE22C5"/>
    <w:rsid w:val="00BE281E"/>
    <w:rsid w:val="00BE2B6F"/>
    <w:rsid w:val="00BE4D30"/>
    <w:rsid w:val="00BE59DC"/>
    <w:rsid w:val="00BE64BC"/>
    <w:rsid w:val="00BE67F7"/>
    <w:rsid w:val="00BF2429"/>
    <w:rsid w:val="00BF2AC6"/>
    <w:rsid w:val="00BF504D"/>
    <w:rsid w:val="00BF5948"/>
    <w:rsid w:val="00BF5C99"/>
    <w:rsid w:val="00BF6F9D"/>
    <w:rsid w:val="00C00791"/>
    <w:rsid w:val="00C01162"/>
    <w:rsid w:val="00C015FC"/>
    <w:rsid w:val="00C01F17"/>
    <w:rsid w:val="00C06A2F"/>
    <w:rsid w:val="00C10F49"/>
    <w:rsid w:val="00C13019"/>
    <w:rsid w:val="00C1302B"/>
    <w:rsid w:val="00C149F0"/>
    <w:rsid w:val="00C15794"/>
    <w:rsid w:val="00C1595B"/>
    <w:rsid w:val="00C160DA"/>
    <w:rsid w:val="00C23F6A"/>
    <w:rsid w:val="00C2450A"/>
    <w:rsid w:val="00C252EB"/>
    <w:rsid w:val="00C253F0"/>
    <w:rsid w:val="00C300E8"/>
    <w:rsid w:val="00C30216"/>
    <w:rsid w:val="00C31371"/>
    <w:rsid w:val="00C31EFB"/>
    <w:rsid w:val="00C3360D"/>
    <w:rsid w:val="00C33856"/>
    <w:rsid w:val="00C341E1"/>
    <w:rsid w:val="00C344A7"/>
    <w:rsid w:val="00C34574"/>
    <w:rsid w:val="00C34837"/>
    <w:rsid w:val="00C34BAB"/>
    <w:rsid w:val="00C4006C"/>
    <w:rsid w:val="00C400E0"/>
    <w:rsid w:val="00C417D7"/>
    <w:rsid w:val="00C437A6"/>
    <w:rsid w:val="00C46D78"/>
    <w:rsid w:val="00C46FFA"/>
    <w:rsid w:val="00C50185"/>
    <w:rsid w:val="00C518E2"/>
    <w:rsid w:val="00C53EFF"/>
    <w:rsid w:val="00C546B2"/>
    <w:rsid w:val="00C5534B"/>
    <w:rsid w:val="00C56D52"/>
    <w:rsid w:val="00C6055C"/>
    <w:rsid w:val="00C61ECF"/>
    <w:rsid w:val="00C62267"/>
    <w:rsid w:val="00C6338B"/>
    <w:rsid w:val="00C63CC2"/>
    <w:rsid w:val="00C63D20"/>
    <w:rsid w:val="00C7231F"/>
    <w:rsid w:val="00C72E6D"/>
    <w:rsid w:val="00C75B1B"/>
    <w:rsid w:val="00C75B66"/>
    <w:rsid w:val="00C768F6"/>
    <w:rsid w:val="00C76D00"/>
    <w:rsid w:val="00C803DB"/>
    <w:rsid w:val="00C8163B"/>
    <w:rsid w:val="00C82CC4"/>
    <w:rsid w:val="00C838FF"/>
    <w:rsid w:val="00C83D70"/>
    <w:rsid w:val="00C843E0"/>
    <w:rsid w:val="00C84BA9"/>
    <w:rsid w:val="00C84D34"/>
    <w:rsid w:val="00C8549B"/>
    <w:rsid w:val="00C87ED2"/>
    <w:rsid w:val="00C915FB"/>
    <w:rsid w:val="00C91863"/>
    <w:rsid w:val="00C91D24"/>
    <w:rsid w:val="00C934AB"/>
    <w:rsid w:val="00C96564"/>
    <w:rsid w:val="00CA0858"/>
    <w:rsid w:val="00CA164A"/>
    <w:rsid w:val="00CA455E"/>
    <w:rsid w:val="00CA4D7E"/>
    <w:rsid w:val="00CA5291"/>
    <w:rsid w:val="00CA6383"/>
    <w:rsid w:val="00CA7240"/>
    <w:rsid w:val="00CA7C9F"/>
    <w:rsid w:val="00CB1D4C"/>
    <w:rsid w:val="00CB3D59"/>
    <w:rsid w:val="00CB6BFF"/>
    <w:rsid w:val="00CB6D7B"/>
    <w:rsid w:val="00CB6FFE"/>
    <w:rsid w:val="00CC0617"/>
    <w:rsid w:val="00CC1716"/>
    <w:rsid w:val="00CC5E33"/>
    <w:rsid w:val="00CD2D8C"/>
    <w:rsid w:val="00CD34C7"/>
    <w:rsid w:val="00CD387C"/>
    <w:rsid w:val="00CD4873"/>
    <w:rsid w:val="00CE0217"/>
    <w:rsid w:val="00CE5B4F"/>
    <w:rsid w:val="00CF0FA1"/>
    <w:rsid w:val="00CF1055"/>
    <w:rsid w:val="00CF219F"/>
    <w:rsid w:val="00CF31FB"/>
    <w:rsid w:val="00CF3598"/>
    <w:rsid w:val="00D015FA"/>
    <w:rsid w:val="00D017D5"/>
    <w:rsid w:val="00D02876"/>
    <w:rsid w:val="00D03208"/>
    <w:rsid w:val="00D0403F"/>
    <w:rsid w:val="00D04E87"/>
    <w:rsid w:val="00D063D3"/>
    <w:rsid w:val="00D066BA"/>
    <w:rsid w:val="00D10ABF"/>
    <w:rsid w:val="00D11622"/>
    <w:rsid w:val="00D12043"/>
    <w:rsid w:val="00D125F3"/>
    <w:rsid w:val="00D13CBA"/>
    <w:rsid w:val="00D15800"/>
    <w:rsid w:val="00D15CB7"/>
    <w:rsid w:val="00D16F91"/>
    <w:rsid w:val="00D17522"/>
    <w:rsid w:val="00D17BD4"/>
    <w:rsid w:val="00D20080"/>
    <w:rsid w:val="00D20438"/>
    <w:rsid w:val="00D21089"/>
    <w:rsid w:val="00D213F5"/>
    <w:rsid w:val="00D214DC"/>
    <w:rsid w:val="00D22889"/>
    <w:rsid w:val="00D256CD"/>
    <w:rsid w:val="00D31D4B"/>
    <w:rsid w:val="00D321C7"/>
    <w:rsid w:val="00D32BAB"/>
    <w:rsid w:val="00D33318"/>
    <w:rsid w:val="00D34A76"/>
    <w:rsid w:val="00D35B30"/>
    <w:rsid w:val="00D3679F"/>
    <w:rsid w:val="00D373BC"/>
    <w:rsid w:val="00D3746C"/>
    <w:rsid w:val="00D374A9"/>
    <w:rsid w:val="00D4070A"/>
    <w:rsid w:val="00D410BD"/>
    <w:rsid w:val="00D41BD3"/>
    <w:rsid w:val="00D41D80"/>
    <w:rsid w:val="00D471BF"/>
    <w:rsid w:val="00D505C5"/>
    <w:rsid w:val="00D50AFC"/>
    <w:rsid w:val="00D522DE"/>
    <w:rsid w:val="00D5263F"/>
    <w:rsid w:val="00D52A8B"/>
    <w:rsid w:val="00D53E88"/>
    <w:rsid w:val="00D53E9E"/>
    <w:rsid w:val="00D54434"/>
    <w:rsid w:val="00D5671B"/>
    <w:rsid w:val="00D568C1"/>
    <w:rsid w:val="00D56AF5"/>
    <w:rsid w:val="00D56F95"/>
    <w:rsid w:val="00D57C19"/>
    <w:rsid w:val="00D615A0"/>
    <w:rsid w:val="00D6161D"/>
    <w:rsid w:val="00D6320E"/>
    <w:rsid w:val="00D63696"/>
    <w:rsid w:val="00D66C53"/>
    <w:rsid w:val="00D6770B"/>
    <w:rsid w:val="00D72151"/>
    <w:rsid w:val="00D722F1"/>
    <w:rsid w:val="00D73761"/>
    <w:rsid w:val="00D74AD6"/>
    <w:rsid w:val="00D76010"/>
    <w:rsid w:val="00D80EDB"/>
    <w:rsid w:val="00D81BFE"/>
    <w:rsid w:val="00D846D9"/>
    <w:rsid w:val="00D85068"/>
    <w:rsid w:val="00D85411"/>
    <w:rsid w:val="00D855D7"/>
    <w:rsid w:val="00D859FF"/>
    <w:rsid w:val="00D867E6"/>
    <w:rsid w:val="00D91038"/>
    <w:rsid w:val="00D92060"/>
    <w:rsid w:val="00D929F1"/>
    <w:rsid w:val="00D9315B"/>
    <w:rsid w:val="00D936C3"/>
    <w:rsid w:val="00D938B2"/>
    <w:rsid w:val="00D947DC"/>
    <w:rsid w:val="00D94B89"/>
    <w:rsid w:val="00D97760"/>
    <w:rsid w:val="00DA11DC"/>
    <w:rsid w:val="00DA17BE"/>
    <w:rsid w:val="00DA269D"/>
    <w:rsid w:val="00DA3CAC"/>
    <w:rsid w:val="00DA463E"/>
    <w:rsid w:val="00DA5EC3"/>
    <w:rsid w:val="00DA6897"/>
    <w:rsid w:val="00DA6A3B"/>
    <w:rsid w:val="00DA6D98"/>
    <w:rsid w:val="00DA6DE3"/>
    <w:rsid w:val="00DA71B4"/>
    <w:rsid w:val="00DA7DD6"/>
    <w:rsid w:val="00DB071E"/>
    <w:rsid w:val="00DB099E"/>
    <w:rsid w:val="00DB0CFD"/>
    <w:rsid w:val="00DB154F"/>
    <w:rsid w:val="00DB188E"/>
    <w:rsid w:val="00DB3331"/>
    <w:rsid w:val="00DB526F"/>
    <w:rsid w:val="00DC0D06"/>
    <w:rsid w:val="00DC21B2"/>
    <w:rsid w:val="00DC32A8"/>
    <w:rsid w:val="00DC4787"/>
    <w:rsid w:val="00DC691A"/>
    <w:rsid w:val="00DC6B48"/>
    <w:rsid w:val="00DD0C33"/>
    <w:rsid w:val="00DD14C1"/>
    <w:rsid w:val="00DD25D8"/>
    <w:rsid w:val="00DD27B9"/>
    <w:rsid w:val="00DD3E8E"/>
    <w:rsid w:val="00DD53BE"/>
    <w:rsid w:val="00DD733B"/>
    <w:rsid w:val="00DE0BD2"/>
    <w:rsid w:val="00DE20E7"/>
    <w:rsid w:val="00DE2930"/>
    <w:rsid w:val="00DE76E7"/>
    <w:rsid w:val="00DF1006"/>
    <w:rsid w:val="00DF1B8D"/>
    <w:rsid w:val="00DF2F14"/>
    <w:rsid w:val="00DF33BE"/>
    <w:rsid w:val="00DF4EDB"/>
    <w:rsid w:val="00DF4FD0"/>
    <w:rsid w:val="00DF55DD"/>
    <w:rsid w:val="00DF629A"/>
    <w:rsid w:val="00E05058"/>
    <w:rsid w:val="00E0641D"/>
    <w:rsid w:val="00E0689F"/>
    <w:rsid w:val="00E072E7"/>
    <w:rsid w:val="00E11BAE"/>
    <w:rsid w:val="00E12300"/>
    <w:rsid w:val="00E156F3"/>
    <w:rsid w:val="00E216F5"/>
    <w:rsid w:val="00E218FE"/>
    <w:rsid w:val="00E21A0B"/>
    <w:rsid w:val="00E23D37"/>
    <w:rsid w:val="00E242A1"/>
    <w:rsid w:val="00E25174"/>
    <w:rsid w:val="00E2586F"/>
    <w:rsid w:val="00E26506"/>
    <w:rsid w:val="00E30461"/>
    <w:rsid w:val="00E32AD0"/>
    <w:rsid w:val="00E32FD7"/>
    <w:rsid w:val="00E331A8"/>
    <w:rsid w:val="00E3448D"/>
    <w:rsid w:val="00E347C9"/>
    <w:rsid w:val="00E34BBA"/>
    <w:rsid w:val="00E350B9"/>
    <w:rsid w:val="00E36346"/>
    <w:rsid w:val="00E377EE"/>
    <w:rsid w:val="00E406C0"/>
    <w:rsid w:val="00E42448"/>
    <w:rsid w:val="00E4283A"/>
    <w:rsid w:val="00E439F6"/>
    <w:rsid w:val="00E43FC5"/>
    <w:rsid w:val="00E451C5"/>
    <w:rsid w:val="00E45E44"/>
    <w:rsid w:val="00E50407"/>
    <w:rsid w:val="00E52F54"/>
    <w:rsid w:val="00E56EF0"/>
    <w:rsid w:val="00E57016"/>
    <w:rsid w:val="00E61E78"/>
    <w:rsid w:val="00E629F2"/>
    <w:rsid w:val="00E646DD"/>
    <w:rsid w:val="00E65CAF"/>
    <w:rsid w:val="00E6696D"/>
    <w:rsid w:val="00E70CA4"/>
    <w:rsid w:val="00E71CE3"/>
    <w:rsid w:val="00E7254D"/>
    <w:rsid w:val="00E74A40"/>
    <w:rsid w:val="00E75D1A"/>
    <w:rsid w:val="00E7746F"/>
    <w:rsid w:val="00E8035E"/>
    <w:rsid w:val="00E81A74"/>
    <w:rsid w:val="00E833D3"/>
    <w:rsid w:val="00E85A54"/>
    <w:rsid w:val="00E91391"/>
    <w:rsid w:val="00E924EF"/>
    <w:rsid w:val="00E93461"/>
    <w:rsid w:val="00E948AE"/>
    <w:rsid w:val="00E95D26"/>
    <w:rsid w:val="00EA116F"/>
    <w:rsid w:val="00EA20C8"/>
    <w:rsid w:val="00EA244F"/>
    <w:rsid w:val="00EA33DD"/>
    <w:rsid w:val="00EA344E"/>
    <w:rsid w:val="00EA3D39"/>
    <w:rsid w:val="00EA440D"/>
    <w:rsid w:val="00EA50C0"/>
    <w:rsid w:val="00EA6C86"/>
    <w:rsid w:val="00EB0B03"/>
    <w:rsid w:val="00EB2066"/>
    <w:rsid w:val="00EB2FC4"/>
    <w:rsid w:val="00EB3B5D"/>
    <w:rsid w:val="00EB3E75"/>
    <w:rsid w:val="00EB49DB"/>
    <w:rsid w:val="00EB63E4"/>
    <w:rsid w:val="00EB6BAB"/>
    <w:rsid w:val="00EC323D"/>
    <w:rsid w:val="00EC3D9C"/>
    <w:rsid w:val="00EC55C9"/>
    <w:rsid w:val="00EC6DED"/>
    <w:rsid w:val="00EC7573"/>
    <w:rsid w:val="00ED01D2"/>
    <w:rsid w:val="00ED1101"/>
    <w:rsid w:val="00ED2380"/>
    <w:rsid w:val="00ED3413"/>
    <w:rsid w:val="00ED34A1"/>
    <w:rsid w:val="00ED35F0"/>
    <w:rsid w:val="00ED414F"/>
    <w:rsid w:val="00ED58EE"/>
    <w:rsid w:val="00ED5E5A"/>
    <w:rsid w:val="00EE0497"/>
    <w:rsid w:val="00EE228C"/>
    <w:rsid w:val="00EE72B4"/>
    <w:rsid w:val="00EE734E"/>
    <w:rsid w:val="00EF0A05"/>
    <w:rsid w:val="00EF0B3A"/>
    <w:rsid w:val="00EF3563"/>
    <w:rsid w:val="00EF5A60"/>
    <w:rsid w:val="00EF7322"/>
    <w:rsid w:val="00EF7B2A"/>
    <w:rsid w:val="00F01BF1"/>
    <w:rsid w:val="00F01FA7"/>
    <w:rsid w:val="00F04761"/>
    <w:rsid w:val="00F0524D"/>
    <w:rsid w:val="00F05C44"/>
    <w:rsid w:val="00F07F6C"/>
    <w:rsid w:val="00F150E5"/>
    <w:rsid w:val="00F15887"/>
    <w:rsid w:val="00F204F2"/>
    <w:rsid w:val="00F2155C"/>
    <w:rsid w:val="00F21D47"/>
    <w:rsid w:val="00F21EE0"/>
    <w:rsid w:val="00F235AF"/>
    <w:rsid w:val="00F23F30"/>
    <w:rsid w:val="00F26331"/>
    <w:rsid w:val="00F27EC4"/>
    <w:rsid w:val="00F3159A"/>
    <w:rsid w:val="00F33C50"/>
    <w:rsid w:val="00F34C62"/>
    <w:rsid w:val="00F37448"/>
    <w:rsid w:val="00F41C0D"/>
    <w:rsid w:val="00F42DA5"/>
    <w:rsid w:val="00F474F0"/>
    <w:rsid w:val="00F4797A"/>
    <w:rsid w:val="00F50A81"/>
    <w:rsid w:val="00F50C8B"/>
    <w:rsid w:val="00F511D5"/>
    <w:rsid w:val="00F51F38"/>
    <w:rsid w:val="00F5454F"/>
    <w:rsid w:val="00F55B7C"/>
    <w:rsid w:val="00F55E6D"/>
    <w:rsid w:val="00F56F14"/>
    <w:rsid w:val="00F62406"/>
    <w:rsid w:val="00F62F78"/>
    <w:rsid w:val="00F64CB5"/>
    <w:rsid w:val="00F66CB4"/>
    <w:rsid w:val="00F66E7C"/>
    <w:rsid w:val="00F67139"/>
    <w:rsid w:val="00F67621"/>
    <w:rsid w:val="00F70376"/>
    <w:rsid w:val="00F71066"/>
    <w:rsid w:val="00F7153B"/>
    <w:rsid w:val="00F7157D"/>
    <w:rsid w:val="00F72631"/>
    <w:rsid w:val="00F73FC9"/>
    <w:rsid w:val="00F74589"/>
    <w:rsid w:val="00F74CCA"/>
    <w:rsid w:val="00F755E1"/>
    <w:rsid w:val="00F76797"/>
    <w:rsid w:val="00F76EE8"/>
    <w:rsid w:val="00F847E8"/>
    <w:rsid w:val="00F854BF"/>
    <w:rsid w:val="00F85E13"/>
    <w:rsid w:val="00F903A0"/>
    <w:rsid w:val="00F92017"/>
    <w:rsid w:val="00F9231C"/>
    <w:rsid w:val="00F93AE8"/>
    <w:rsid w:val="00F95576"/>
    <w:rsid w:val="00F959A3"/>
    <w:rsid w:val="00F95E5F"/>
    <w:rsid w:val="00FA00C8"/>
    <w:rsid w:val="00FA1843"/>
    <w:rsid w:val="00FA2302"/>
    <w:rsid w:val="00FA477A"/>
    <w:rsid w:val="00FB2E00"/>
    <w:rsid w:val="00FB3054"/>
    <w:rsid w:val="00FB4ACB"/>
    <w:rsid w:val="00FC02C5"/>
    <w:rsid w:val="00FC3AE9"/>
    <w:rsid w:val="00FC3CC3"/>
    <w:rsid w:val="00FC70EC"/>
    <w:rsid w:val="00FD151D"/>
    <w:rsid w:val="00FD1574"/>
    <w:rsid w:val="00FD2701"/>
    <w:rsid w:val="00FD345A"/>
    <w:rsid w:val="00FD34CD"/>
    <w:rsid w:val="00FD3B65"/>
    <w:rsid w:val="00FD44E7"/>
    <w:rsid w:val="00FD5D2D"/>
    <w:rsid w:val="00FD78EB"/>
    <w:rsid w:val="00FE1CD1"/>
    <w:rsid w:val="00FE212D"/>
    <w:rsid w:val="00FE3186"/>
    <w:rsid w:val="00FE3B8B"/>
    <w:rsid w:val="00FE45AB"/>
    <w:rsid w:val="00FE45EC"/>
    <w:rsid w:val="00FE5F05"/>
    <w:rsid w:val="00FE686B"/>
    <w:rsid w:val="00FE7166"/>
    <w:rsid w:val="00FE721D"/>
    <w:rsid w:val="00FF0891"/>
    <w:rsid w:val="00FF097F"/>
    <w:rsid w:val="00FF3FFA"/>
    <w:rsid w:val="00FF485E"/>
    <w:rsid w:val="00FF5948"/>
    <w:rsid w:val="00FF5A9D"/>
    <w:rsid w:val="00FF5ADD"/>
    <w:rsid w:val="00FF7745"/>
    <w:rsid w:val="00FF7A33"/>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60014"/>
    </o:shapedefaults>
    <o:shapelayout v:ext="edit">
      <o:idmap v:ext="edit" data="1"/>
    </o:shapelayout>
  </w:shapeDefaults>
  <w:doNotEmbedSmartTags/>
  <w:decimalSymbol w:val=","/>
  <w:listSeparator w:val=";"/>
  <w14:docId w14:val="450E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nhideWhenUsed="0"/>
    <w:lsdException w:name="Table Grid"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F9"/>
  </w:style>
  <w:style w:type="paragraph" w:styleId="Titre1">
    <w:name w:val="heading 1"/>
    <w:basedOn w:val="Normal"/>
    <w:next w:val="Normal"/>
    <w:qFormat/>
    <w:rsid w:val="00436BF9"/>
    <w:pPr>
      <w:keepNext/>
      <w:jc w:val="center"/>
      <w:outlineLvl w:val="0"/>
    </w:pPr>
    <w:rPr>
      <w:b/>
      <w:sz w:val="28"/>
    </w:rPr>
  </w:style>
  <w:style w:type="paragraph" w:styleId="Titre2">
    <w:name w:val="heading 2"/>
    <w:basedOn w:val="Normal"/>
    <w:next w:val="Normal"/>
    <w:qFormat/>
    <w:rsid w:val="00436BF9"/>
    <w:pPr>
      <w:keepNext/>
      <w:jc w:val="center"/>
      <w:outlineLvl w:val="1"/>
    </w:pPr>
    <w:rPr>
      <w:rFonts w:ascii="Arial" w:hAnsi="Arial"/>
      <w:b/>
      <w:color w:val="0000FF"/>
      <w:sz w:val="28"/>
    </w:rPr>
  </w:style>
  <w:style w:type="paragraph" w:styleId="Titre3">
    <w:name w:val="heading 3"/>
    <w:basedOn w:val="Normal"/>
    <w:next w:val="Normal"/>
    <w:qFormat/>
    <w:rsid w:val="00436BF9"/>
    <w:pPr>
      <w:keepNext/>
      <w:ind w:left="360"/>
      <w:outlineLvl w:val="2"/>
    </w:pPr>
    <w:rPr>
      <w:rFonts w:ascii="Times" w:eastAsia="Times" w:hAnsi="Times"/>
      <w:color w:val="000000"/>
      <w:sz w:val="28"/>
    </w:rPr>
  </w:style>
  <w:style w:type="paragraph" w:styleId="Titre4">
    <w:name w:val="heading 4"/>
    <w:basedOn w:val="Normal"/>
    <w:next w:val="Normal"/>
    <w:qFormat/>
    <w:rsid w:val="00436BF9"/>
    <w:pPr>
      <w:keepNext/>
      <w:outlineLvl w:val="3"/>
    </w:pPr>
    <w:rPr>
      <w:rFonts w:ascii="Arial" w:hAnsi="Arial"/>
      <w:b/>
      <w:color w:val="333399"/>
      <w:sz w:val="22"/>
      <w:u w:val="single"/>
    </w:rPr>
  </w:style>
  <w:style w:type="paragraph" w:styleId="Titre5">
    <w:name w:val="heading 5"/>
    <w:basedOn w:val="Normal"/>
    <w:next w:val="Normal"/>
    <w:qFormat/>
    <w:rsid w:val="00436BF9"/>
    <w:pPr>
      <w:keepNext/>
      <w:ind w:left="360"/>
      <w:jc w:val="center"/>
      <w:outlineLvl w:val="4"/>
    </w:pPr>
    <w:rPr>
      <w:rFonts w:ascii="Arial" w:hAnsi="Arial"/>
      <w:b/>
      <w:sz w:val="36"/>
    </w:rPr>
  </w:style>
  <w:style w:type="paragraph" w:styleId="Titre6">
    <w:name w:val="heading 6"/>
    <w:basedOn w:val="Normal"/>
    <w:next w:val="Normal"/>
    <w:qFormat/>
    <w:rsid w:val="00436BF9"/>
    <w:pPr>
      <w:keepNext/>
      <w:jc w:val="center"/>
      <w:outlineLvl w:val="5"/>
    </w:pPr>
    <w:rPr>
      <w:rFonts w:ascii="Arial" w:hAnsi="Arial"/>
      <w:b/>
      <w:color w:val="C0C0C0"/>
      <w:sz w:val="30"/>
    </w:rPr>
  </w:style>
  <w:style w:type="paragraph" w:styleId="Titre7">
    <w:name w:val="heading 7"/>
    <w:basedOn w:val="Normal"/>
    <w:next w:val="Normal"/>
    <w:qFormat/>
    <w:rsid w:val="00436BF9"/>
    <w:pPr>
      <w:spacing w:before="240" w:after="60"/>
      <w:outlineLvl w:val="6"/>
    </w:pPr>
  </w:style>
  <w:style w:type="paragraph" w:styleId="Titre8">
    <w:name w:val="heading 8"/>
    <w:basedOn w:val="Normal"/>
    <w:next w:val="Normal"/>
    <w:qFormat/>
    <w:rsid w:val="00436BF9"/>
    <w:pPr>
      <w:keepNext/>
      <w:jc w:val="center"/>
      <w:outlineLvl w:val="7"/>
    </w:pPr>
    <w:rPr>
      <w:b/>
      <w:color w:val="FF0000"/>
      <w:sz w:val="48"/>
    </w:rPr>
  </w:style>
  <w:style w:type="paragraph" w:styleId="Titre9">
    <w:name w:val="heading 9"/>
    <w:basedOn w:val="Normal"/>
    <w:next w:val="Normal"/>
    <w:qFormat/>
    <w:rsid w:val="00436BF9"/>
    <w:pPr>
      <w:keepNext/>
      <w:ind w:firstLine="72"/>
      <w:outlineLvl w:val="8"/>
    </w:pPr>
    <w:rPr>
      <w:rFonts w:ascii="Times" w:eastAsia="Times" w:hAnsi="Times"/>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semiHidden/>
    <w:rsid w:val="00436BF9"/>
    <w:rPr>
      <w:rFonts w:ascii="Tahoma" w:hAnsi="Tahoma"/>
      <w:sz w:val="16"/>
    </w:rPr>
  </w:style>
  <w:style w:type="character" w:customStyle="1" w:styleId="TextedebullesCar">
    <w:name w:val="Texte de bulles Car"/>
    <w:basedOn w:val="Policepardfaut"/>
    <w:uiPriority w:val="99"/>
    <w:semiHidden/>
    <w:rsid w:val="00F75B2F"/>
    <w:rPr>
      <w:rFonts w:ascii="Lucida Grande" w:hAnsi="Lucida Grande"/>
      <w:sz w:val="18"/>
      <w:szCs w:val="18"/>
    </w:rPr>
  </w:style>
  <w:style w:type="character" w:customStyle="1" w:styleId="TextedebullesCar1">
    <w:name w:val="Texte de bulles Car1"/>
    <w:basedOn w:val="Policepardfaut"/>
    <w:link w:val="Textedebulles"/>
    <w:uiPriority w:val="99"/>
    <w:semiHidden/>
    <w:rsid w:val="00F75B2F"/>
    <w:rPr>
      <w:rFonts w:ascii="Lucida Grande" w:hAnsi="Lucida Grande"/>
      <w:sz w:val="18"/>
      <w:szCs w:val="18"/>
    </w:rPr>
  </w:style>
  <w:style w:type="paragraph" w:styleId="Corpsdetexte2">
    <w:name w:val="Body Text 2"/>
    <w:basedOn w:val="Normal"/>
    <w:link w:val="Corpsdetexte2Car"/>
    <w:rsid w:val="00436BF9"/>
    <w:rPr>
      <w:rFonts w:eastAsia="Times"/>
      <w:color w:val="000000"/>
    </w:rPr>
  </w:style>
  <w:style w:type="character" w:styleId="Lienhypertexte">
    <w:name w:val="Hyperlink"/>
    <w:rsid w:val="00436BF9"/>
    <w:rPr>
      <w:color w:val="0000FF"/>
      <w:u w:val="single"/>
    </w:rPr>
  </w:style>
  <w:style w:type="paragraph" w:styleId="Retraitcorpsdetexte">
    <w:name w:val="Body Text Indent"/>
    <w:basedOn w:val="Normal"/>
    <w:rsid w:val="00436BF9"/>
    <w:pPr>
      <w:ind w:left="708"/>
      <w:jc w:val="both"/>
    </w:pPr>
    <w:rPr>
      <w:rFonts w:ascii="Arial" w:hAnsi="Arial"/>
      <w:sz w:val="20"/>
    </w:rPr>
  </w:style>
  <w:style w:type="paragraph" w:styleId="Corpsdetexte">
    <w:name w:val="Body Text"/>
    <w:basedOn w:val="Normal"/>
    <w:link w:val="CorpsdetexteCar"/>
    <w:rsid w:val="00436BF9"/>
    <w:pPr>
      <w:jc w:val="both"/>
    </w:pPr>
    <w:rPr>
      <w:rFonts w:ascii="Arial" w:hAnsi="Arial"/>
      <w:b/>
      <w:sz w:val="20"/>
      <w:u w:val="single"/>
    </w:rPr>
  </w:style>
  <w:style w:type="paragraph" w:styleId="Retraitcorpsdetexte2">
    <w:name w:val="Body Text Indent 2"/>
    <w:basedOn w:val="Normal"/>
    <w:rsid w:val="00436BF9"/>
    <w:pPr>
      <w:ind w:left="360"/>
      <w:jc w:val="both"/>
    </w:pPr>
    <w:rPr>
      <w:rFonts w:ascii="Arial" w:hAnsi="Arial"/>
      <w:sz w:val="20"/>
    </w:rPr>
  </w:style>
  <w:style w:type="paragraph" w:styleId="Corpsdetexte3">
    <w:name w:val="Body Text 3"/>
    <w:basedOn w:val="Normal"/>
    <w:rsid w:val="00436BF9"/>
    <w:pPr>
      <w:jc w:val="both"/>
    </w:pPr>
    <w:rPr>
      <w:rFonts w:ascii="Arial" w:hAnsi="Arial"/>
      <w:sz w:val="20"/>
    </w:rPr>
  </w:style>
  <w:style w:type="character" w:styleId="Marquedannotation">
    <w:name w:val="annotation reference"/>
    <w:semiHidden/>
    <w:rsid w:val="00436BF9"/>
    <w:rPr>
      <w:sz w:val="16"/>
      <w:szCs w:val="16"/>
    </w:rPr>
  </w:style>
  <w:style w:type="paragraph" w:styleId="Commentaire">
    <w:name w:val="annotation text"/>
    <w:basedOn w:val="Normal"/>
    <w:semiHidden/>
    <w:rsid w:val="00436BF9"/>
    <w:rPr>
      <w:sz w:val="20"/>
    </w:rPr>
  </w:style>
  <w:style w:type="paragraph" w:styleId="Objetducommentaire">
    <w:name w:val="annotation subject"/>
    <w:basedOn w:val="Commentaire"/>
    <w:next w:val="Commentaire"/>
    <w:semiHidden/>
    <w:rsid w:val="00436BF9"/>
    <w:rPr>
      <w:b/>
      <w:bCs/>
    </w:rPr>
  </w:style>
  <w:style w:type="paragraph" w:styleId="Titre">
    <w:name w:val="Title"/>
    <w:basedOn w:val="Normal"/>
    <w:qFormat/>
    <w:rsid w:val="00436BF9"/>
    <w:pPr>
      <w:jc w:val="center"/>
    </w:pPr>
    <w:rPr>
      <w:b/>
      <w:color w:val="FF0000"/>
      <w:sz w:val="40"/>
    </w:rPr>
  </w:style>
  <w:style w:type="character" w:styleId="lev">
    <w:name w:val="Strong"/>
    <w:uiPriority w:val="22"/>
    <w:qFormat/>
    <w:rsid w:val="00436BF9"/>
    <w:rPr>
      <w:b/>
    </w:rPr>
  </w:style>
  <w:style w:type="paragraph" w:styleId="Explorateurdedocument">
    <w:name w:val="Document Map"/>
    <w:basedOn w:val="Normal"/>
    <w:semiHidden/>
    <w:rsid w:val="00436BF9"/>
    <w:pPr>
      <w:shd w:val="clear" w:color="auto" w:fill="000080"/>
    </w:pPr>
    <w:rPr>
      <w:rFonts w:ascii="Tahoma" w:hAnsi="Tahoma" w:cs="Times"/>
      <w:sz w:val="20"/>
    </w:rPr>
  </w:style>
  <w:style w:type="paragraph" w:styleId="Lgende">
    <w:name w:val="caption"/>
    <w:basedOn w:val="Normal"/>
    <w:next w:val="Normal"/>
    <w:qFormat/>
    <w:rsid w:val="00436BF9"/>
    <w:pPr>
      <w:ind w:left="360"/>
      <w:jc w:val="center"/>
      <w:outlineLvl w:val="0"/>
    </w:pPr>
    <w:rPr>
      <w:rFonts w:ascii="RussellSquare" w:hAnsi="RussellSquare"/>
      <w:b/>
      <w:sz w:val="40"/>
    </w:rPr>
  </w:style>
  <w:style w:type="character" w:styleId="Lienhypertextesuivi">
    <w:name w:val="FollowedHyperlink"/>
    <w:rsid w:val="00524FDB"/>
    <w:rPr>
      <w:color w:val="800080"/>
      <w:u w:val="single"/>
    </w:rPr>
  </w:style>
  <w:style w:type="paragraph" w:customStyle="1" w:styleId="UCAlpha3">
    <w:name w:val="UCAlpha 3"/>
    <w:basedOn w:val="Normal"/>
    <w:rsid w:val="008B771B"/>
    <w:pPr>
      <w:numPr>
        <w:numId w:val="1"/>
      </w:numPr>
      <w:spacing w:after="140" w:line="290" w:lineRule="auto"/>
    </w:pPr>
    <w:rPr>
      <w:kern w:val="20"/>
      <w:sz w:val="20"/>
      <w:lang w:val="en-GB" w:eastAsia="en-US"/>
    </w:rPr>
  </w:style>
  <w:style w:type="paragraph" w:customStyle="1" w:styleId="Body">
    <w:name w:val="Body"/>
    <w:aliases w:val="Text,by"/>
    <w:basedOn w:val="Normal"/>
    <w:rsid w:val="008B771B"/>
    <w:pPr>
      <w:spacing w:after="140" w:line="290" w:lineRule="auto"/>
      <w:ind w:left="425"/>
      <w:jc w:val="both"/>
    </w:pPr>
    <w:rPr>
      <w:kern w:val="20"/>
      <w:sz w:val="20"/>
      <w:lang w:val="en-GB" w:eastAsia="en-US"/>
    </w:rPr>
  </w:style>
  <w:style w:type="character" w:customStyle="1" w:styleId="Corpsdetexte2Car">
    <w:name w:val="Corps de texte 2 Car"/>
    <w:link w:val="Corpsdetexte2"/>
    <w:rsid w:val="00C45AFA"/>
    <w:rPr>
      <w:rFonts w:eastAsia="Times"/>
      <w:color w:val="000000"/>
      <w:sz w:val="24"/>
    </w:rPr>
  </w:style>
  <w:style w:type="paragraph" w:styleId="En-tte">
    <w:name w:val="header"/>
    <w:basedOn w:val="Normal"/>
    <w:link w:val="En-tteCar"/>
    <w:semiHidden/>
    <w:rsid w:val="000260BD"/>
    <w:pPr>
      <w:tabs>
        <w:tab w:val="center" w:pos="4536"/>
        <w:tab w:val="right" w:pos="9072"/>
      </w:tabs>
    </w:pPr>
    <w:rPr>
      <w:rFonts w:ascii="Berlin Sans FB Demi" w:hAnsi="Berlin Sans FB Demi"/>
    </w:rPr>
  </w:style>
  <w:style w:type="character" w:customStyle="1" w:styleId="En-tteCar">
    <w:name w:val="En-tête Car"/>
    <w:link w:val="En-tte"/>
    <w:semiHidden/>
    <w:rsid w:val="000260BD"/>
    <w:rPr>
      <w:rFonts w:ascii="Berlin Sans FB Demi" w:hAnsi="Berlin Sans FB Demi"/>
      <w:sz w:val="24"/>
    </w:rPr>
  </w:style>
  <w:style w:type="paragraph" w:customStyle="1" w:styleId="Default">
    <w:name w:val="Default"/>
    <w:rsid w:val="00900AC1"/>
    <w:pPr>
      <w:widowControl w:val="0"/>
      <w:autoSpaceDE w:val="0"/>
      <w:autoSpaceDN w:val="0"/>
      <w:adjustRightInd w:val="0"/>
    </w:pPr>
    <w:rPr>
      <w:rFonts w:ascii="Calibri" w:eastAsia="Cambria" w:hAnsi="Calibri" w:cs="Calibri"/>
      <w:color w:val="000000"/>
      <w:lang w:eastAsia="en-US"/>
    </w:rPr>
  </w:style>
  <w:style w:type="paragraph" w:styleId="Retraitnormal">
    <w:name w:val="Normal Indent"/>
    <w:basedOn w:val="Normal"/>
    <w:uiPriority w:val="99"/>
    <w:rsid w:val="00830A02"/>
    <w:pPr>
      <w:ind w:left="708"/>
      <w:jc w:val="both"/>
    </w:pPr>
    <w:rPr>
      <w:rFonts w:ascii="Arial Narrow" w:hAnsi="Arial Narrow"/>
      <w:sz w:val="18"/>
    </w:rPr>
  </w:style>
  <w:style w:type="paragraph" w:customStyle="1" w:styleId="Grilleclaire-Accent31">
    <w:name w:val="Grille claire - Accent 31"/>
    <w:basedOn w:val="Normal"/>
    <w:uiPriority w:val="34"/>
    <w:qFormat/>
    <w:rsid w:val="003B4AD9"/>
    <w:pPr>
      <w:spacing w:before="120" w:after="120" w:line="276" w:lineRule="auto"/>
      <w:ind w:left="720"/>
      <w:contextualSpacing/>
      <w:jc w:val="both"/>
    </w:pPr>
    <w:rPr>
      <w:rFonts w:eastAsia="MS Mincho"/>
      <w:sz w:val="21"/>
      <w:szCs w:val="21"/>
      <w:lang w:eastAsia="en-US"/>
    </w:rPr>
  </w:style>
  <w:style w:type="paragraph" w:customStyle="1" w:styleId="Grillemoyenne1-Accent21">
    <w:name w:val="Grille moyenne 1 - Accent 21"/>
    <w:basedOn w:val="Normal"/>
    <w:uiPriority w:val="34"/>
    <w:qFormat/>
    <w:rsid w:val="0075329D"/>
    <w:pPr>
      <w:spacing w:before="120" w:after="120" w:line="276" w:lineRule="auto"/>
      <w:ind w:left="720"/>
      <w:contextualSpacing/>
      <w:jc w:val="both"/>
    </w:pPr>
    <w:rPr>
      <w:rFonts w:eastAsia="MS Mincho"/>
      <w:sz w:val="21"/>
      <w:szCs w:val="21"/>
      <w:lang w:eastAsia="en-US"/>
    </w:rPr>
  </w:style>
  <w:style w:type="paragraph" w:customStyle="1" w:styleId="Paragraphedeliste2">
    <w:name w:val="Paragraphe de liste2"/>
    <w:basedOn w:val="Normal"/>
    <w:uiPriority w:val="99"/>
    <w:rsid w:val="008C1AB0"/>
    <w:pPr>
      <w:spacing w:before="120" w:after="120" w:line="276" w:lineRule="auto"/>
      <w:ind w:left="708"/>
      <w:jc w:val="both"/>
    </w:pPr>
    <w:rPr>
      <w:rFonts w:eastAsia="MS Mincho"/>
      <w:sz w:val="21"/>
      <w:szCs w:val="21"/>
      <w:lang w:eastAsia="en-US"/>
    </w:rPr>
  </w:style>
  <w:style w:type="paragraph" w:styleId="Pieddepage">
    <w:name w:val="footer"/>
    <w:basedOn w:val="Normal"/>
    <w:link w:val="PieddepageCar"/>
    <w:uiPriority w:val="99"/>
    <w:unhideWhenUsed/>
    <w:rsid w:val="00117DC8"/>
    <w:pPr>
      <w:tabs>
        <w:tab w:val="center" w:pos="4536"/>
        <w:tab w:val="right" w:pos="9072"/>
      </w:tabs>
    </w:pPr>
  </w:style>
  <w:style w:type="character" w:customStyle="1" w:styleId="PieddepageCar">
    <w:name w:val="Pied de page Car"/>
    <w:basedOn w:val="Policepardfaut"/>
    <w:link w:val="Pieddepage"/>
    <w:uiPriority w:val="99"/>
    <w:rsid w:val="00117DC8"/>
    <w:rPr>
      <w:sz w:val="24"/>
    </w:rPr>
  </w:style>
  <w:style w:type="paragraph" w:styleId="NormalWeb">
    <w:name w:val="Normal (Web)"/>
    <w:basedOn w:val="Normal"/>
    <w:uiPriority w:val="99"/>
    <w:rsid w:val="00BF22DD"/>
    <w:pPr>
      <w:spacing w:beforeLines="1" w:afterLines="1"/>
    </w:pPr>
    <w:rPr>
      <w:rFonts w:ascii="Times" w:hAnsi="Times"/>
      <w:sz w:val="20"/>
    </w:rPr>
  </w:style>
  <w:style w:type="character" w:customStyle="1" w:styleId="CorpsdetexteCar">
    <w:name w:val="Corps de texte Car"/>
    <w:basedOn w:val="Policepardfaut"/>
    <w:link w:val="Corpsdetexte"/>
    <w:rsid w:val="007845B3"/>
    <w:rPr>
      <w:rFonts w:ascii="Arial" w:hAnsi="Arial"/>
      <w:b/>
      <w:u w:val="single"/>
    </w:rPr>
  </w:style>
  <w:style w:type="table" w:styleId="Grille">
    <w:name w:val="Table Grid"/>
    <w:basedOn w:val="TableauNormal"/>
    <w:rsid w:val="00072B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2370E2"/>
    <w:pPr>
      <w:ind w:left="720"/>
      <w:contextualSpacing/>
    </w:pPr>
  </w:style>
  <w:style w:type="character" w:customStyle="1" w:styleId="small-body-copy">
    <w:name w:val="small-body-copy"/>
    <w:basedOn w:val="Policepardfaut"/>
    <w:rsid w:val="001B621A"/>
  </w:style>
  <w:style w:type="character" w:customStyle="1" w:styleId="caps">
    <w:name w:val="caps"/>
    <w:basedOn w:val="Policepardfaut"/>
    <w:rsid w:val="006C189C"/>
  </w:style>
  <w:style w:type="character" w:styleId="Numrodepage">
    <w:name w:val="page number"/>
    <w:basedOn w:val="Policepardfaut"/>
    <w:semiHidden/>
    <w:unhideWhenUsed/>
    <w:rsid w:val="0020631F"/>
  </w:style>
  <w:style w:type="paragraph" w:customStyle="1" w:styleId="PARAGRAPHE2">
    <w:name w:val="PARAGRAPHE 2"/>
    <w:basedOn w:val="Normal"/>
    <w:rsid w:val="00B27374"/>
    <w:pPr>
      <w:numPr>
        <w:ilvl w:val="12"/>
      </w:numPr>
      <w:ind w:left="567" w:right="284" w:firstLine="567"/>
      <w:jc w:val="both"/>
    </w:pPr>
    <w:rPr>
      <w:szCs w:val="23"/>
      <w:lang w:val="fr-CA"/>
    </w:rPr>
  </w:style>
  <w:style w:type="paragraph" w:customStyle="1" w:styleId="PARAGRAPHE1">
    <w:name w:val="PARAGRAPHE 1"/>
    <w:basedOn w:val="Titre1"/>
    <w:rsid w:val="00B27374"/>
    <w:pPr>
      <w:keepNext w:val="0"/>
      <w:numPr>
        <w:ilvl w:val="12"/>
      </w:numPr>
      <w:ind w:left="709"/>
      <w:jc w:val="left"/>
      <w:outlineLvl w:val="9"/>
    </w:pPr>
    <w:rPr>
      <w:rFonts w:ascii="Arial" w:hAnsi="Arial" w:cs="Arial"/>
      <w:b w:val="0"/>
      <w:sz w:val="20"/>
      <w:szCs w:val="20"/>
      <w:lang w:val="fr-CA"/>
    </w:rPr>
  </w:style>
  <w:style w:type="paragraph" w:customStyle="1" w:styleId="p1">
    <w:name w:val="p1"/>
    <w:basedOn w:val="Normal"/>
    <w:rsid w:val="005637BC"/>
    <w:rPr>
      <w:rFonts w:ascii="Arial" w:hAnsi="Arial" w:cs="Arial"/>
      <w:sz w:val="17"/>
      <w:szCs w:val="17"/>
    </w:rPr>
  </w:style>
  <w:style w:type="character" w:customStyle="1" w:styleId="apple-converted-space">
    <w:name w:val="apple-converted-space"/>
    <w:basedOn w:val="Policepardfaut"/>
    <w:rsid w:val="005637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nhideWhenUsed="0"/>
    <w:lsdException w:name="Table Grid"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F9"/>
  </w:style>
  <w:style w:type="paragraph" w:styleId="Titre1">
    <w:name w:val="heading 1"/>
    <w:basedOn w:val="Normal"/>
    <w:next w:val="Normal"/>
    <w:qFormat/>
    <w:rsid w:val="00436BF9"/>
    <w:pPr>
      <w:keepNext/>
      <w:jc w:val="center"/>
      <w:outlineLvl w:val="0"/>
    </w:pPr>
    <w:rPr>
      <w:b/>
      <w:sz w:val="28"/>
    </w:rPr>
  </w:style>
  <w:style w:type="paragraph" w:styleId="Titre2">
    <w:name w:val="heading 2"/>
    <w:basedOn w:val="Normal"/>
    <w:next w:val="Normal"/>
    <w:qFormat/>
    <w:rsid w:val="00436BF9"/>
    <w:pPr>
      <w:keepNext/>
      <w:jc w:val="center"/>
      <w:outlineLvl w:val="1"/>
    </w:pPr>
    <w:rPr>
      <w:rFonts w:ascii="Arial" w:hAnsi="Arial"/>
      <w:b/>
      <w:color w:val="0000FF"/>
      <w:sz w:val="28"/>
    </w:rPr>
  </w:style>
  <w:style w:type="paragraph" w:styleId="Titre3">
    <w:name w:val="heading 3"/>
    <w:basedOn w:val="Normal"/>
    <w:next w:val="Normal"/>
    <w:qFormat/>
    <w:rsid w:val="00436BF9"/>
    <w:pPr>
      <w:keepNext/>
      <w:ind w:left="360"/>
      <w:outlineLvl w:val="2"/>
    </w:pPr>
    <w:rPr>
      <w:rFonts w:ascii="Times" w:eastAsia="Times" w:hAnsi="Times"/>
      <w:color w:val="000000"/>
      <w:sz w:val="28"/>
    </w:rPr>
  </w:style>
  <w:style w:type="paragraph" w:styleId="Titre4">
    <w:name w:val="heading 4"/>
    <w:basedOn w:val="Normal"/>
    <w:next w:val="Normal"/>
    <w:qFormat/>
    <w:rsid w:val="00436BF9"/>
    <w:pPr>
      <w:keepNext/>
      <w:outlineLvl w:val="3"/>
    </w:pPr>
    <w:rPr>
      <w:rFonts w:ascii="Arial" w:hAnsi="Arial"/>
      <w:b/>
      <w:color w:val="333399"/>
      <w:sz w:val="22"/>
      <w:u w:val="single"/>
    </w:rPr>
  </w:style>
  <w:style w:type="paragraph" w:styleId="Titre5">
    <w:name w:val="heading 5"/>
    <w:basedOn w:val="Normal"/>
    <w:next w:val="Normal"/>
    <w:qFormat/>
    <w:rsid w:val="00436BF9"/>
    <w:pPr>
      <w:keepNext/>
      <w:ind w:left="360"/>
      <w:jc w:val="center"/>
      <w:outlineLvl w:val="4"/>
    </w:pPr>
    <w:rPr>
      <w:rFonts w:ascii="Arial" w:hAnsi="Arial"/>
      <w:b/>
      <w:sz w:val="36"/>
    </w:rPr>
  </w:style>
  <w:style w:type="paragraph" w:styleId="Titre6">
    <w:name w:val="heading 6"/>
    <w:basedOn w:val="Normal"/>
    <w:next w:val="Normal"/>
    <w:qFormat/>
    <w:rsid w:val="00436BF9"/>
    <w:pPr>
      <w:keepNext/>
      <w:jc w:val="center"/>
      <w:outlineLvl w:val="5"/>
    </w:pPr>
    <w:rPr>
      <w:rFonts w:ascii="Arial" w:hAnsi="Arial"/>
      <w:b/>
      <w:color w:val="C0C0C0"/>
      <w:sz w:val="30"/>
    </w:rPr>
  </w:style>
  <w:style w:type="paragraph" w:styleId="Titre7">
    <w:name w:val="heading 7"/>
    <w:basedOn w:val="Normal"/>
    <w:next w:val="Normal"/>
    <w:qFormat/>
    <w:rsid w:val="00436BF9"/>
    <w:pPr>
      <w:spacing w:before="240" w:after="60"/>
      <w:outlineLvl w:val="6"/>
    </w:pPr>
  </w:style>
  <w:style w:type="paragraph" w:styleId="Titre8">
    <w:name w:val="heading 8"/>
    <w:basedOn w:val="Normal"/>
    <w:next w:val="Normal"/>
    <w:qFormat/>
    <w:rsid w:val="00436BF9"/>
    <w:pPr>
      <w:keepNext/>
      <w:jc w:val="center"/>
      <w:outlineLvl w:val="7"/>
    </w:pPr>
    <w:rPr>
      <w:b/>
      <w:color w:val="FF0000"/>
      <w:sz w:val="48"/>
    </w:rPr>
  </w:style>
  <w:style w:type="paragraph" w:styleId="Titre9">
    <w:name w:val="heading 9"/>
    <w:basedOn w:val="Normal"/>
    <w:next w:val="Normal"/>
    <w:qFormat/>
    <w:rsid w:val="00436BF9"/>
    <w:pPr>
      <w:keepNext/>
      <w:ind w:firstLine="72"/>
      <w:outlineLvl w:val="8"/>
    </w:pPr>
    <w:rPr>
      <w:rFonts w:ascii="Times" w:eastAsia="Times" w:hAnsi="Times"/>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semiHidden/>
    <w:rsid w:val="00436BF9"/>
    <w:rPr>
      <w:rFonts w:ascii="Tahoma" w:hAnsi="Tahoma"/>
      <w:sz w:val="16"/>
    </w:rPr>
  </w:style>
  <w:style w:type="character" w:customStyle="1" w:styleId="TextedebullesCar">
    <w:name w:val="Texte de bulles Car"/>
    <w:basedOn w:val="Policepardfaut"/>
    <w:uiPriority w:val="99"/>
    <w:semiHidden/>
    <w:rsid w:val="00F75B2F"/>
    <w:rPr>
      <w:rFonts w:ascii="Lucida Grande" w:hAnsi="Lucida Grande"/>
      <w:sz w:val="18"/>
      <w:szCs w:val="18"/>
    </w:rPr>
  </w:style>
  <w:style w:type="character" w:customStyle="1" w:styleId="TextedebullesCar1">
    <w:name w:val="Texte de bulles Car1"/>
    <w:basedOn w:val="Policepardfaut"/>
    <w:link w:val="Textedebulles"/>
    <w:uiPriority w:val="99"/>
    <w:semiHidden/>
    <w:rsid w:val="00F75B2F"/>
    <w:rPr>
      <w:rFonts w:ascii="Lucida Grande" w:hAnsi="Lucida Grande"/>
      <w:sz w:val="18"/>
      <w:szCs w:val="18"/>
    </w:rPr>
  </w:style>
  <w:style w:type="paragraph" w:styleId="Corpsdetexte2">
    <w:name w:val="Body Text 2"/>
    <w:basedOn w:val="Normal"/>
    <w:link w:val="Corpsdetexte2Car"/>
    <w:rsid w:val="00436BF9"/>
    <w:rPr>
      <w:rFonts w:eastAsia="Times"/>
      <w:color w:val="000000"/>
    </w:rPr>
  </w:style>
  <w:style w:type="character" w:styleId="Lienhypertexte">
    <w:name w:val="Hyperlink"/>
    <w:rsid w:val="00436BF9"/>
    <w:rPr>
      <w:color w:val="0000FF"/>
      <w:u w:val="single"/>
    </w:rPr>
  </w:style>
  <w:style w:type="paragraph" w:styleId="Retraitcorpsdetexte">
    <w:name w:val="Body Text Indent"/>
    <w:basedOn w:val="Normal"/>
    <w:rsid w:val="00436BF9"/>
    <w:pPr>
      <w:ind w:left="708"/>
      <w:jc w:val="both"/>
    </w:pPr>
    <w:rPr>
      <w:rFonts w:ascii="Arial" w:hAnsi="Arial"/>
      <w:sz w:val="20"/>
    </w:rPr>
  </w:style>
  <w:style w:type="paragraph" w:styleId="Corpsdetexte">
    <w:name w:val="Body Text"/>
    <w:basedOn w:val="Normal"/>
    <w:link w:val="CorpsdetexteCar"/>
    <w:rsid w:val="00436BF9"/>
    <w:pPr>
      <w:jc w:val="both"/>
    </w:pPr>
    <w:rPr>
      <w:rFonts w:ascii="Arial" w:hAnsi="Arial"/>
      <w:b/>
      <w:sz w:val="20"/>
      <w:u w:val="single"/>
    </w:rPr>
  </w:style>
  <w:style w:type="paragraph" w:styleId="Retraitcorpsdetexte2">
    <w:name w:val="Body Text Indent 2"/>
    <w:basedOn w:val="Normal"/>
    <w:rsid w:val="00436BF9"/>
    <w:pPr>
      <w:ind w:left="360"/>
      <w:jc w:val="both"/>
    </w:pPr>
    <w:rPr>
      <w:rFonts w:ascii="Arial" w:hAnsi="Arial"/>
      <w:sz w:val="20"/>
    </w:rPr>
  </w:style>
  <w:style w:type="paragraph" w:styleId="Corpsdetexte3">
    <w:name w:val="Body Text 3"/>
    <w:basedOn w:val="Normal"/>
    <w:rsid w:val="00436BF9"/>
    <w:pPr>
      <w:jc w:val="both"/>
    </w:pPr>
    <w:rPr>
      <w:rFonts w:ascii="Arial" w:hAnsi="Arial"/>
      <w:sz w:val="20"/>
    </w:rPr>
  </w:style>
  <w:style w:type="character" w:styleId="Marquedannotation">
    <w:name w:val="annotation reference"/>
    <w:semiHidden/>
    <w:rsid w:val="00436BF9"/>
    <w:rPr>
      <w:sz w:val="16"/>
      <w:szCs w:val="16"/>
    </w:rPr>
  </w:style>
  <w:style w:type="paragraph" w:styleId="Commentaire">
    <w:name w:val="annotation text"/>
    <w:basedOn w:val="Normal"/>
    <w:semiHidden/>
    <w:rsid w:val="00436BF9"/>
    <w:rPr>
      <w:sz w:val="20"/>
    </w:rPr>
  </w:style>
  <w:style w:type="paragraph" w:styleId="Objetducommentaire">
    <w:name w:val="annotation subject"/>
    <w:basedOn w:val="Commentaire"/>
    <w:next w:val="Commentaire"/>
    <w:semiHidden/>
    <w:rsid w:val="00436BF9"/>
    <w:rPr>
      <w:b/>
      <w:bCs/>
    </w:rPr>
  </w:style>
  <w:style w:type="paragraph" w:styleId="Titre">
    <w:name w:val="Title"/>
    <w:basedOn w:val="Normal"/>
    <w:qFormat/>
    <w:rsid w:val="00436BF9"/>
    <w:pPr>
      <w:jc w:val="center"/>
    </w:pPr>
    <w:rPr>
      <w:b/>
      <w:color w:val="FF0000"/>
      <w:sz w:val="40"/>
    </w:rPr>
  </w:style>
  <w:style w:type="character" w:styleId="lev">
    <w:name w:val="Strong"/>
    <w:uiPriority w:val="22"/>
    <w:qFormat/>
    <w:rsid w:val="00436BF9"/>
    <w:rPr>
      <w:b/>
    </w:rPr>
  </w:style>
  <w:style w:type="paragraph" w:styleId="Explorateurdedocument">
    <w:name w:val="Document Map"/>
    <w:basedOn w:val="Normal"/>
    <w:semiHidden/>
    <w:rsid w:val="00436BF9"/>
    <w:pPr>
      <w:shd w:val="clear" w:color="auto" w:fill="000080"/>
    </w:pPr>
    <w:rPr>
      <w:rFonts w:ascii="Tahoma" w:hAnsi="Tahoma" w:cs="Times"/>
      <w:sz w:val="20"/>
    </w:rPr>
  </w:style>
  <w:style w:type="paragraph" w:styleId="Lgende">
    <w:name w:val="caption"/>
    <w:basedOn w:val="Normal"/>
    <w:next w:val="Normal"/>
    <w:qFormat/>
    <w:rsid w:val="00436BF9"/>
    <w:pPr>
      <w:ind w:left="360"/>
      <w:jc w:val="center"/>
      <w:outlineLvl w:val="0"/>
    </w:pPr>
    <w:rPr>
      <w:rFonts w:ascii="RussellSquare" w:hAnsi="RussellSquare"/>
      <w:b/>
      <w:sz w:val="40"/>
    </w:rPr>
  </w:style>
  <w:style w:type="character" w:styleId="Lienhypertextesuivi">
    <w:name w:val="FollowedHyperlink"/>
    <w:rsid w:val="00524FDB"/>
    <w:rPr>
      <w:color w:val="800080"/>
      <w:u w:val="single"/>
    </w:rPr>
  </w:style>
  <w:style w:type="paragraph" w:customStyle="1" w:styleId="UCAlpha3">
    <w:name w:val="UCAlpha 3"/>
    <w:basedOn w:val="Normal"/>
    <w:rsid w:val="008B771B"/>
    <w:pPr>
      <w:numPr>
        <w:numId w:val="1"/>
      </w:numPr>
      <w:spacing w:after="140" w:line="290" w:lineRule="auto"/>
    </w:pPr>
    <w:rPr>
      <w:kern w:val="20"/>
      <w:sz w:val="20"/>
      <w:lang w:val="en-GB" w:eastAsia="en-US"/>
    </w:rPr>
  </w:style>
  <w:style w:type="paragraph" w:customStyle="1" w:styleId="Body">
    <w:name w:val="Body"/>
    <w:aliases w:val="Text,by"/>
    <w:basedOn w:val="Normal"/>
    <w:rsid w:val="008B771B"/>
    <w:pPr>
      <w:spacing w:after="140" w:line="290" w:lineRule="auto"/>
      <w:ind w:left="425"/>
      <w:jc w:val="both"/>
    </w:pPr>
    <w:rPr>
      <w:kern w:val="20"/>
      <w:sz w:val="20"/>
      <w:lang w:val="en-GB" w:eastAsia="en-US"/>
    </w:rPr>
  </w:style>
  <w:style w:type="character" w:customStyle="1" w:styleId="Corpsdetexte2Car">
    <w:name w:val="Corps de texte 2 Car"/>
    <w:link w:val="Corpsdetexte2"/>
    <w:rsid w:val="00C45AFA"/>
    <w:rPr>
      <w:rFonts w:eastAsia="Times"/>
      <w:color w:val="000000"/>
      <w:sz w:val="24"/>
    </w:rPr>
  </w:style>
  <w:style w:type="paragraph" w:styleId="En-tte">
    <w:name w:val="header"/>
    <w:basedOn w:val="Normal"/>
    <w:link w:val="En-tteCar"/>
    <w:semiHidden/>
    <w:rsid w:val="000260BD"/>
    <w:pPr>
      <w:tabs>
        <w:tab w:val="center" w:pos="4536"/>
        <w:tab w:val="right" w:pos="9072"/>
      </w:tabs>
    </w:pPr>
    <w:rPr>
      <w:rFonts w:ascii="Berlin Sans FB Demi" w:hAnsi="Berlin Sans FB Demi"/>
    </w:rPr>
  </w:style>
  <w:style w:type="character" w:customStyle="1" w:styleId="En-tteCar">
    <w:name w:val="En-tête Car"/>
    <w:link w:val="En-tte"/>
    <w:semiHidden/>
    <w:rsid w:val="000260BD"/>
    <w:rPr>
      <w:rFonts w:ascii="Berlin Sans FB Demi" w:hAnsi="Berlin Sans FB Demi"/>
      <w:sz w:val="24"/>
    </w:rPr>
  </w:style>
  <w:style w:type="paragraph" w:customStyle="1" w:styleId="Default">
    <w:name w:val="Default"/>
    <w:rsid w:val="00900AC1"/>
    <w:pPr>
      <w:widowControl w:val="0"/>
      <w:autoSpaceDE w:val="0"/>
      <w:autoSpaceDN w:val="0"/>
      <w:adjustRightInd w:val="0"/>
    </w:pPr>
    <w:rPr>
      <w:rFonts w:ascii="Calibri" w:eastAsia="Cambria" w:hAnsi="Calibri" w:cs="Calibri"/>
      <w:color w:val="000000"/>
      <w:lang w:eastAsia="en-US"/>
    </w:rPr>
  </w:style>
  <w:style w:type="paragraph" w:styleId="Retraitnormal">
    <w:name w:val="Normal Indent"/>
    <w:basedOn w:val="Normal"/>
    <w:uiPriority w:val="99"/>
    <w:rsid w:val="00830A02"/>
    <w:pPr>
      <w:ind w:left="708"/>
      <w:jc w:val="both"/>
    </w:pPr>
    <w:rPr>
      <w:rFonts w:ascii="Arial Narrow" w:hAnsi="Arial Narrow"/>
      <w:sz w:val="18"/>
    </w:rPr>
  </w:style>
  <w:style w:type="paragraph" w:customStyle="1" w:styleId="Grilleclaire-Accent31">
    <w:name w:val="Grille claire - Accent 31"/>
    <w:basedOn w:val="Normal"/>
    <w:uiPriority w:val="34"/>
    <w:qFormat/>
    <w:rsid w:val="003B4AD9"/>
    <w:pPr>
      <w:spacing w:before="120" w:after="120" w:line="276" w:lineRule="auto"/>
      <w:ind w:left="720"/>
      <w:contextualSpacing/>
      <w:jc w:val="both"/>
    </w:pPr>
    <w:rPr>
      <w:rFonts w:eastAsia="MS Mincho"/>
      <w:sz w:val="21"/>
      <w:szCs w:val="21"/>
      <w:lang w:eastAsia="en-US"/>
    </w:rPr>
  </w:style>
  <w:style w:type="paragraph" w:customStyle="1" w:styleId="Grillemoyenne1-Accent21">
    <w:name w:val="Grille moyenne 1 - Accent 21"/>
    <w:basedOn w:val="Normal"/>
    <w:uiPriority w:val="34"/>
    <w:qFormat/>
    <w:rsid w:val="0075329D"/>
    <w:pPr>
      <w:spacing w:before="120" w:after="120" w:line="276" w:lineRule="auto"/>
      <w:ind w:left="720"/>
      <w:contextualSpacing/>
      <w:jc w:val="both"/>
    </w:pPr>
    <w:rPr>
      <w:rFonts w:eastAsia="MS Mincho"/>
      <w:sz w:val="21"/>
      <w:szCs w:val="21"/>
      <w:lang w:eastAsia="en-US"/>
    </w:rPr>
  </w:style>
  <w:style w:type="paragraph" w:customStyle="1" w:styleId="Paragraphedeliste2">
    <w:name w:val="Paragraphe de liste2"/>
    <w:basedOn w:val="Normal"/>
    <w:uiPriority w:val="99"/>
    <w:rsid w:val="008C1AB0"/>
    <w:pPr>
      <w:spacing w:before="120" w:after="120" w:line="276" w:lineRule="auto"/>
      <w:ind w:left="708"/>
      <w:jc w:val="both"/>
    </w:pPr>
    <w:rPr>
      <w:rFonts w:eastAsia="MS Mincho"/>
      <w:sz w:val="21"/>
      <w:szCs w:val="21"/>
      <w:lang w:eastAsia="en-US"/>
    </w:rPr>
  </w:style>
  <w:style w:type="paragraph" w:styleId="Pieddepage">
    <w:name w:val="footer"/>
    <w:basedOn w:val="Normal"/>
    <w:link w:val="PieddepageCar"/>
    <w:uiPriority w:val="99"/>
    <w:unhideWhenUsed/>
    <w:rsid w:val="00117DC8"/>
    <w:pPr>
      <w:tabs>
        <w:tab w:val="center" w:pos="4536"/>
        <w:tab w:val="right" w:pos="9072"/>
      </w:tabs>
    </w:pPr>
  </w:style>
  <w:style w:type="character" w:customStyle="1" w:styleId="PieddepageCar">
    <w:name w:val="Pied de page Car"/>
    <w:basedOn w:val="Policepardfaut"/>
    <w:link w:val="Pieddepage"/>
    <w:uiPriority w:val="99"/>
    <w:rsid w:val="00117DC8"/>
    <w:rPr>
      <w:sz w:val="24"/>
    </w:rPr>
  </w:style>
  <w:style w:type="paragraph" w:styleId="NormalWeb">
    <w:name w:val="Normal (Web)"/>
    <w:basedOn w:val="Normal"/>
    <w:uiPriority w:val="99"/>
    <w:rsid w:val="00BF22DD"/>
    <w:pPr>
      <w:spacing w:beforeLines="1" w:afterLines="1"/>
    </w:pPr>
    <w:rPr>
      <w:rFonts w:ascii="Times" w:hAnsi="Times"/>
      <w:sz w:val="20"/>
    </w:rPr>
  </w:style>
  <w:style w:type="character" w:customStyle="1" w:styleId="CorpsdetexteCar">
    <w:name w:val="Corps de texte Car"/>
    <w:basedOn w:val="Policepardfaut"/>
    <w:link w:val="Corpsdetexte"/>
    <w:rsid w:val="007845B3"/>
    <w:rPr>
      <w:rFonts w:ascii="Arial" w:hAnsi="Arial"/>
      <w:b/>
      <w:u w:val="single"/>
    </w:rPr>
  </w:style>
  <w:style w:type="table" w:styleId="Grille">
    <w:name w:val="Table Grid"/>
    <w:basedOn w:val="TableauNormal"/>
    <w:rsid w:val="00072B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2370E2"/>
    <w:pPr>
      <w:ind w:left="720"/>
      <w:contextualSpacing/>
    </w:pPr>
  </w:style>
  <w:style w:type="character" w:customStyle="1" w:styleId="small-body-copy">
    <w:name w:val="small-body-copy"/>
    <w:basedOn w:val="Policepardfaut"/>
    <w:rsid w:val="001B621A"/>
  </w:style>
  <w:style w:type="character" w:customStyle="1" w:styleId="caps">
    <w:name w:val="caps"/>
    <w:basedOn w:val="Policepardfaut"/>
    <w:rsid w:val="006C189C"/>
  </w:style>
  <w:style w:type="character" w:styleId="Numrodepage">
    <w:name w:val="page number"/>
    <w:basedOn w:val="Policepardfaut"/>
    <w:semiHidden/>
    <w:unhideWhenUsed/>
    <w:rsid w:val="0020631F"/>
  </w:style>
  <w:style w:type="paragraph" w:customStyle="1" w:styleId="PARAGRAPHE2">
    <w:name w:val="PARAGRAPHE 2"/>
    <w:basedOn w:val="Normal"/>
    <w:rsid w:val="00B27374"/>
    <w:pPr>
      <w:numPr>
        <w:ilvl w:val="12"/>
      </w:numPr>
      <w:ind w:left="567" w:right="284" w:firstLine="567"/>
      <w:jc w:val="both"/>
    </w:pPr>
    <w:rPr>
      <w:szCs w:val="23"/>
      <w:lang w:val="fr-CA"/>
    </w:rPr>
  </w:style>
  <w:style w:type="paragraph" w:customStyle="1" w:styleId="PARAGRAPHE1">
    <w:name w:val="PARAGRAPHE 1"/>
    <w:basedOn w:val="Titre1"/>
    <w:rsid w:val="00B27374"/>
    <w:pPr>
      <w:keepNext w:val="0"/>
      <w:numPr>
        <w:ilvl w:val="12"/>
      </w:numPr>
      <w:ind w:left="709"/>
      <w:jc w:val="left"/>
      <w:outlineLvl w:val="9"/>
    </w:pPr>
    <w:rPr>
      <w:rFonts w:ascii="Arial" w:hAnsi="Arial" w:cs="Arial"/>
      <w:b w:val="0"/>
      <w:sz w:val="20"/>
      <w:szCs w:val="20"/>
      <w:lang w:val="fr-CA"/>
    </w:rPr>
  </w:style>
  <w:style w:type="paragraph" w:customStyle="1" w:styleId="p1">
    <w:name w:val="p1"/>
    <w:basedOn w:val="Normal"/>
    <w:rsid w:val="005637BC"/>
    <w:rPr>
      <w:rFonts w:ascii="Arial" w:hAnsi="Arial" w:cs="Arial"/>
      <w:sz w:val="17"/>
      <w:szCs w:val="17"/>
    </w:rPr>
  </w:style>
  <w:style w:type="character" w:customStyle="1" w:styleId="apple-converted-space">
    <w:name w:val="apple-converted-space"/>
    <w:basedOn w:val="Policepardfaut"/>
    <w:rsid w:val="00563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3705">
      <w:bodyDiv w:val="1"/>
      <w:marLeft w:val="0"/>
      <w:marRight w:val="0"/>
      <w:marTop w:val="0"/>
      <w:marBottom w:val="0"/>
      <w:divBdr>
        <w:top w:val="none" w:sz="0" w:space="0" w:color="auto"/>
        <w:left w:val="none" w:sz="0" w:space="0" w:color="auto"/>
        <w:bottom w:val="none" w:sz="0" w:space="0" w:color="auto"/>
        <w:right w:val="none" w:sz="0" w:space="0" w:color="auto"/>
      </w:divBdr>
    </w:div>
    <w:div w:id="460541310">
      <w:bodyDiv w:val="1"/>
      <w:marLeft w:val="0"/>
      <w:marRight w:val="0"/>
      <w:marTop w:val="0"/>
      <w:marBottom w:val="0"/>
      <w:divBdr>
        <w:top w:val="none" w:sz="0" w:space="0" w:color="auto"/>
        <w:left w:val="none" w:sz="0" w:space="0" w:color="auto"/>
        <w:bottom w:val="none" w:sz="0" w:space="0" w:color="auto"/>
        <w:right w:val="none" w:sz="0" w:space="0" w:color="auto"/>
      </w:divBdr>
    </w:div>
    <w:div w:id="487937010">
      <w:bodyDiv w:val="1"/>
      <w:marLeft w:val="0"/>
      <w:marRight w:val="0"/>
      <w:marTop w:val="0"/>
      <w:marBottom w:val="0"/>
      <w:divBdr>
        <w:top w:val="none" w:sz="0" w:space="0" w:color="auto"/>
        <w:left w:val="none" w:sz="0" w:space="0" w:color="auto"/>
        <w:bottom w:val="none" w:sz="0" w:space="0" w:color="auto"/>
        <w:right w:val="none" w:sz="0" w:space="0" w:color="auto"/>
      </w:divBdr>
    </w:div>
    <w:div w:id="583808265">
      <w:bodyDiv w:val="1"/>
      <w:marLeft w:val="0"/>
      <w:marRight w:val="0"/>
      <w:marTop w:val="0"/>
      <w:marBottom w:val="0"/>
      <w:divBdr>
        <w:top w:val="none" w:sz="0" w:space="0" w:color="auto"/>
        <w:left w:val="none" w:sz="0" w:space="0" w:color="auto"/>
        <w:bottom w:val="none" w:sz="0" w:space="0" w:color="auto"/>
        <w:right w:val="none" w:sz="0" w:space="0" w:color="auto"/>
      </w:divBdr>
    </w:div>
    <w:div w:id="628165905">
      <w:bodyDiv w:val="1"/>
      <w:marLeft w:val="0"/>
      <w:marRight w:val="0"/>
      <w:marTop w:val="0"/>
      <w:marBottom w:val="0"/>
      <w:divBdr>
        <w:top w:val="none" w:sz="0" w:space="0" w:color="auto"/>
        <w:left w:val="none" w:sz="0" w:space="0" w:color="auto"/>
        <w:bottom w:val="none" w:sz="0" w:space="0" w:color="auto"/>
        <w:right w:val="none" w:sz="0" w:space="0" w:color="auto"/>
      </w:divBdr>
    </w:div>
    <w:div w:id="777523125">
      <w:bodyDiv w:val="1"/>
      <w:marLeft w:val="0"/>
      <w:marRight w:val="0"/>
      <w:marTop w:val="0"/>
      <w:marBottom w:val="0"/>
      <w:divBdr>
        <w:top w:val="none" w:sz="0" w:space="0" w:color="auto"/>
        <w:left w:val="none" w:sz="0" w:space="0" w:color="auto"/>
        <w:bottom w:val="none" w:sz="0" w:space="0" w:color="auto"/>
        <w:right w:val="none" w:sz="0" w:space="0" w:color="auto"/>
      </w:divBdr>
    </w:div>
    <w:div w:id="921328549">
      <w:bodyDiv w:val="1"/>
      <w:marLeft w:val="0"/>
      <w:marRight w:val="0"/>
      <w:marTop w:val="0"/>
      <w:marBottom w:val="0"/>
      <w:divBdr>
        <w:top w:val="none" w:sz="0" w:space="0" w:color="auto"/>
        <w:left w:val="none" w:sz="0" w:space="0" w:color="auto"/>
        <w:bottom w:val="none" w:sz="0" w:space="0" w:color="auto"/>
        <w:right w:val="none" w:sz="0" w:space="0" w:color="auto"/>
      </w:divBdr>
    </w:div>
    <w:div w:id="1013193246">
      <w:bodyDiv w:val="1"/>
      <w:marLeft w:val="0"/>
      <w:marRight w:val="0"/>
      <w:marTop w:val="0"/>
      <w:marBottom w:val="0"/>
      <w:divBdr>
        <w:top w:val="none" w:sz="0" w:space="0" w:color="auto"/>
        <w:left w:val="none" w:sz="0" w:space="0" w:color="auto"/>
        <w:bottom w:val="none" w:sz="0" w:space="0" w:color="auto"/>
        <w:right w:val="none" w:sz="0" w:space="0" w:color="auto"/>
      </w:divBdr>
    </w:div>
    <w:div w:id="1242985505">
      <w:bodyDiv w:val="1"/>
      <w:marLeft w:val="0"/>
      <w:marRight w:val="0"/>
      <w:marTop w:val="0"/>
      <w:marBottom w:val="0"/>
      <w:divBdr>
        <w:top w:val="none" w:sz="0" w:space="0" w:color="auto"/>
        <w:left w:val="none" w:sz="0" w:space="0" w:color="auto"/>
        <w:bottom w:val="none" w:sz="0" w:space="0" w:color="auto"/>
        <w:right w:val="none" w:sz="0" w:space="0" w:color="auto"/>
      </w:divBdr>
      <w:divsChild>
        <w:div w:id="75908285">
          <w:marLeft w:val="0"/>
          <w:marRight w:val="0"/>
          <w:marTop w:val="0"/>
          <w:marBottom w:val="0"/>
          <w:divBdr>
            <w:top w:val="none" w:sz="0" w:space="0" w:color="auto"/>
            <w:left w:val="none" w:sz="0" w:space="0" w:color="auto"/>
            <w:bottom w:val="none" w:sz="0" w:space="0" w:color="auto"/>
            <w:right w:val="none" w:sz="0" w:space="0" w:color="auto"/>
          </w:divBdr>
        </w:div>
        <w:div w:id="596787517">
          <w:marLeft w:val="0"/>
          <w:marRight w:val="0"/>
          <w:marTop w:val="0"/>
          <w:marBottom w:val="0"/>
          <w:divBdr>
            <w:top w:val="none" w:sz="0" w:space="0" w:color="auto"/>
            <w:left w:val="none" w:sz="0" w:space="0" w:color="auto"/>
            <w:bottom w:val="none" w:sz="0" w:space="0" w:color="auto"/>
            <w:right w:val="none" w:sz="0" w:space="0" w:color="auto"/>
          </w:divBdr>
        </w:div>
        <w:div w:id="1433621340">
          <w:marLeft w:val="0"/>
          <w:marRight w:val="0"/>
          <w:marTop w:val="0"/>
          <w:marBottom w:val="0"/>
          <w:divBdr>
            <w:top w:val="none" w:sz="0" w:space="0" w:color="auto"/>
            <w:left w:val="none" w:sz="0" w:space="0" w:color="auto"/>
            <w:bottom w:val="none" w:sz="0" w:space="0" w:color="auto"/>
            <w:right w:val="none" w:sz="0" w:space="0" w:color="auto"/>
          </w:divBdr>
        </w:div>
      </w:divsChild>
    </w:div>
    <w:div w:id="1408452605">
      <w:bodyDiv w:val="1"/>
      <w:marLeft w:val="0"/>
      <w:marRight w:val="0"/>
      <w:marTop w:val="0"/>
      <w:marBottom w:val="0"/>
      <w:divBdr>
        <w:top w:val="none" w:sz="0" w:space="0" w:color="auto"/>
        <w:left w:val="none" w:sz="0" w:space="0" w:color="auto"/>
        <w:bottom w:val="none" w:sz="0" w:space="0" w:color="auto"/>
        <w:right w:val="none" w:sz="0" w:space="0" w:color="auto"/>
      </w:divBdr>
    </w:div>
    <w:div w:id="1489903574">
      <w:bodyDiv w:val="1"/>
      <w:marLeft w:val="0"/>
      <w:marRight w:val="0"/>
      <w:marTop w:val="0"/>
      <w:marBottom w:val="0"/>
      <w:divBdr>
        <w:top w:val="none" w:sz="0" w:space="0" w:color="auto"/>
        <w:left w:val="none" w:sz="0" w:space="0" w:color="auto"/>
        <w:bottom w:val="none" w:sz="0" w:space="0" w:color="auto"/>
        <w:right w:val="none" w:sz="0" w:space="0" w:color="auto"/>
      </w:divBdr>
    </w:div>
    <w:div w:id="1566916387">
      <w:bodyDiv w:val="1"/>
      <w:marLeft w:val="0"/>
      <w:marRight w:val="0"/>
      <w:marTop w:val="0"/>
      <w:marBottom w:val="0"/>
      <w:divBdr>
        <w:top w:val="none" w:sz="0" w:space="0" w:color="auto"/>
        <w:left w:val="none" w:sz="0" w:space="0" w:color="auto"/>
        <w:bottom w:val="none" w:sz="0" w:space="0" w:color="auto"/>
        <w:right w:val="none" w:sz="0" w:space="0" w:color="auto"/>
      </w:divBdr>
    </w:div>
    <w:div w:id="1567255589">
      <w:bodyDiv w:val="1"/>
      <w:marLeft w:val="0"/>
      <w:marRight w:val="0"/>
      <w:marTop w:val="0"/>
      <w:marBottom w:val="0"/>
      <w:divBdr>
        <w:top w:val="none" w:sz="0" w:space="0" w:color="auto"/>
        <w:left w:val="none" w:sz="0" w:space="0" w:color="auto"/>
        <w:bottom w:val="none" w:sz="0" w:space="0" w:color="auto"/>
        <w:right w:val="none" w:sz="0" w:space="0" w:color="auto"/>
      </w:divBdr>
    </w:div>
    <w:div w:id="1759866211">
      <w:bodyDiv w:val="1"/>
      <w:marLeft w:val="0"/>
      <w:marRight w:val="0"/>
      <w:marTop w:val="0"/>
      <w:marBottom w:val="0"/>
      <w:divBdr>
        <w:top w:val="none" w:sz="0" w:space="0" w:color="auto"/>
        <w:left w:val="none" w:sz="0" w:space="0" w:color="auto"/>
        <w:bottom w:val="none" w:sz="0" w:space="0" w:color="auto"/>
        <w:right w:val="none" w:sz="0" w:space="0" w:color="auto"/>
      </w:divBdr>
    </w:div>
    <w:div w:id="1770659437">
      <w:bodyDiv w:val="1"/>
      <w:marLeft w:val="0"/>
      <w:marRight w:val="0"/>
      <w:marTop w:val="0"/>
      <w:marBottom w:val="0"/>
      <w:divBdr>
        <w:top w:val="none" w:sz="0" w:space="0" w:color="auto"/>
        <w:left w:val="none" w:sz="0" w:space="0" w:color="auto"/>
        <w:bottom w:val="none" w:sz="0" w:space="0" w:color="auto"/>
        <w:right w:val="none" w:sz="0" w:space="0" w:color="auto"/>
      </w:divBdr>
    </w:div>
    <w:div w:id="1794709058">
      <w:bodyDiv w:val="1"/>
      <w:marLeft w:val="0"/>
      <w:marRight w:val="0"/>
      <w:marTop w:val="0"/>
      <w:marBottom w:val="0"/>
      <w:divBdr>
        <w:top w:val="none" w:sz="0" w:space="0" w:color="auto"/>
        <w:left w:val="none" w:sz="0" w:space="0" w:color="auto"/>
        <w:bottom w:val="none" w:sz="0" w:space="0" w:color="auto"/>
        <w:right w:val="none" w:sz="0" w:space="0" w:color="auto"/>
      </w:divBdr>
    </w:div>
    <w:div w:id="2062169623">
      <w:bodyDiv w:val="1"/>
      <w:marLeft w:val="0"/>
      <w:marRight w:val="0"/>
      <w:marTop w:val="0"/>
      <w:marBottom w:val="0"/>
      <w:divBdr>
        <w:top w:val="none" w:sz="0" w:space="0" w:color="auto"/>
        <w:left w:val="none" w:sz="0" w:space="0" w:color="auto"/>
        <w:bottom w:val="none" w:sz="0" w:space="0" w:color="auto"/>
        <w:right w:val="none" w:sz="0" w:space="0" w:color="auto"/>
      </w:divBdr>
    </w:div>
    <w:div w:id="2131505884">
      <w:bodyDiv w:val="1"/>
      <w:marLeft w:val="0"/>
      <w:marRight w:val="0"/>
      <w:marTop w:val="0"/>
      <w:marBottom w:val="0"/>
      <w:divBdr>
        <w:top w:val="none" w:sz="0" w:space="0" w:color="auto"/>
        <w:left w:val="none" w:sz="0" w:space="0" w:color="auto"/>
        <w:bottom w:val="none" w:sz="0" w:space="0" w:color="auto"/>
        <w:right w:val="none" w:sz="0" w:space="0" w:color="auto"/>
      </w:divBdr>
      <w:divsChild>
        <w:div w:id="2087071023">
          <w:marLeft w:val="0"/>
          <w:marRight w:val="0"/>
          <w:marTop w:val="0"/>
          <w:marBottom w:val="0"/>
          <w:divBdr>
            <w:top w:val="none" w:sz="0" w:space="0" w:color="auto"/>
            <w:left w:val="none" w:sz="0" w:space="0" w:color="auto"/>
            <w:bottom w:val="none" w:sz="0" w:space="0" w:color="auto"/>
            <w:right w:val="none" w:sz="0" w:space="0" w:color="auto"/>
          </w:divBdr>
        </w:div>
        <w:div w:id="1854800308">
          <w:marLeft w:val="0"/>
          <w:marRight w:val="0"/>
          <w:marTop w:val="0"/>
          <w:marBottom w:val="0"/>
          <w:divBdr>
            <w:top w:val="none" w:sz="0" w:space="0" w:color="auto"/>
            <w:left w:val="none" w:sz="0" w:space="0" w:color="auto"/>
            <w:bottom w:val="none" w:sz="0" w:space="0" w:color="auto"/>
            <w:right w:val="none" w:sz="0" w:space="0" w:color="auto"/>
          </w:divBdr>
        </w:div>
        <w:div w:id="2107723251">
          <w:marLeft w:val="0"/>
          <w:marRight w:val="0"/>
          <w:marTop w:val="0"/>
          <w:marBottom w:val="0"/>
          <w:divBdr>
            <w:top w:val="none" w:sz="0" w:space="0" w:color="auto"/>
            <w:left w:val="none" w:sz="0" w:space="0" w:color="auto"/>
            <w:bottom w:val="none" w:sz="0" w:space="0" w:color="auto"/>
            <w:right w:val="none" w:sz="0" w:space="0" w:color="auto"/>
          </w:divBdr>
          <w:divsChild>
            <w:div w:id="1287199229">
              <w:marLeft w:val="0"/>
              <w:marRight w:val="0"/>
              <w:marTop w:val="0"/>
              <w:marBottom w:val="0"/>
              <w:divBdr>
                <w:top w:val="none" w:sz="0" w:space="0" w:color="auto"/>
                <w:left w:val="none" w:sz="0" w:space="0" w:color="auto"/>
                <w:bottom w:val="none" w:sz="0" w:space="0" w:color="auto"/>
                <w:right w:val="none" w:sz="0" w:space="0" w:color="auto"/>
              </w:divBdr>
              <w:divsChild>
                <w:div w:id="1417900876">
                  <w:marLeft w:val="0"/>
                  <w:marRight w:val="0"/>
                  <w:marTop w:val="0"/>
                  <w:marBottom w:val="0"/>
                  <w:divBdr>
                    <w:top w:val="none" w:sz="0" w:space="0" w:color="auto"/>
                    <w:left w:val="none" w:sz="0" w:space="0" w:color="auto"/>
                    <w:bottom w:val="none" w:sz="0" w:space="0" w:color="auto"/>
                    <w:right w:val="none" w:sz="0" w:space="0" w:color="auto"/>
                  </w:divBdr>
                  <w:divsChild>
                    <w:div w:id="940258904">
                      <w:marLeft w:val="0"/>
                      <w:marRight w:val="0"/>
                      <w:marTop w:val="0"/>
                      <w:marBottom w:val="0"/>
                      <w:divBdr>
                        <w:top w:val="none" w:sz="0" w:space="0" w:color="auto"/>
                        <w:left w:val="none" w:sz="0" w:space="0" w:color="auto"/>
                        <w:bottom w:val="none" w:sz="0" w:space="0" w:color="auto"/>
                        <w:right w:val="none" w:sz="0" w:space="0" w:color="auto"/>
                      </w:divBdr>
                      <w:divsChild>
                        <w:div w:id="376439639">
                          <w:marLeft w:val="0"/>
                          <w:marRight w:val="0"/>
                          <w:marTop w:val="0"/>
                          <w:marBottom w:val="0"/>
                          <w:divBdr>
                            <w:top w:val="none" w:sz="0" w:space="0" w:color="auto"/>
                            <w:left w:val="none" w:sz="0" w:space="0" w:color="auto"/>
                            <w:bottom w:val="none" w:sz="0" w:space="0" w:color="auto"/>
                            <w:right w:val="none" w:sz="0" w:space="0" w:color="auto"/>
                          </w:divBdr>
                          <w:divsChild>
                            <w:div w:id="144056463">
                              <w:marLeft w:val="0"/>
                              <w:marRight w:val="0"/>
                              <w:marTop w:val="0"/>
                              <w:marBottom w:val="0"/>
                              <w:divBdr>
                                <w:top w:val="none" w:sz="0" w:space="0" w:color="auto"/>
                                <w:left w:val="none" w:sz="0" w:space="0" w:color="auto"/>
                                <w:bottom w:val="none" w:sz="0" w:space="0" w:color="auto"/>
                                <w:right w:val="none" w:sz="0" w:space="0" w:color="auto"/>
                              </w:divBdr>
                              <w:divsChild>
                                <w:div w:id="1440832128">
                                  <w:marLeft w:val="0"/>
                                  <w:marRight w:val="0"/>
                                  <w:marTop w:val="0"/>
                                  <w:marBottom w:val="0"/>
                                  <w:divBdr>
                                    <w:top w:val="none" w:sz="0" w:space="0" w:color="auto"/>
                                    <w:left w:val="none" w:sz="0" w:space="0" w:color="auto"/>
                                    <w:bottom w:val="none" w:sz="0" w:space="0" w:color="auto"/>
                                    <w:right w:val="none" w:sz="0" w:space="0" w:color="auto"/>
                                  </w:divBdr>
                                  <w:divsChild>
                                    <w:div w:id="343360849">
                                      <w:marLeft w:val="0"/>
                                      <w:marRight w:val="0"/>
                                      <w:marTop w:val="0"/>
                                      <w:marBottom w:val="0"/>
                                      <w:divBdr>
                                        <w:top w:val="none" w:sz="0" w:space="0" w:color="auto"/>
                                        <w:left w:val="none" w:sz="0" w:space="0" w:color="auto"/>
                                        <w:bottom w:val="none" w:sz="0" w:space="0" w:color="auto"/>
                                        <w:right w:val="none" w:sz="0" w:space="0" w:color="auto"/>
                                      </w:divBdr>
                                      <w:divsChild>
                                        <w:div w:id="1862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mailto:skennis@aelium.fr"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ceram.fr/femur/" TargetMode="External"/><Relationship Id="rId10" Type="http://schemas.openxmlformats.org/officeDocument/2006/relationships/hyperlink" Target="http://www.iceram.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3133</Characters>
  <Application>Microsoft Macintosh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GINGER, poursuivant la recherche de satisfaction de ses actionnaires, tant en termes de proximité (création en novembre 04 d’u</vt:lpstr>
    </vt:vector>
  </TitlesOfParts>
  <Company>GINGER</Company>
  <LinksUpToDate>false</LinksUpToDate>
  <CharactersWithSpaces>3695</CharactersWithSpaces>
  <SharedDoc>false</SharedDoc>
  <HLinks>
    <vt:vector size="12" baseType="variant">
      <vt:variant>
        <vt:i4>2228231</vt:i4>
      </vt:variant>
      <vt:variant>
        <vt:i4>0</vt:i4>
      </vt:variant>
      <vt:variant>
        <vt:i4>0</vt:i4>
      </vt:variant>
      <vt:variant>
        <vt:i4>5</vt:i4>
      </vt:variant>
      <vt:variant>
        <vt:lpwstr>mailto:aduchayla@aelium.fr</vt:lpwstr>
      </vt:variant>
      <vt:variant>
        <vt:lpwstr/>
      </vt:variant>
      <vt:variant>
        <vt:i4>5308531</vt:i4>
      </vt:variant>
      <vt:variant>
        <vt:i4>8465</vt:i4>
      </vt:variant>
      <vt:variant>
        <vt:i4>1027</vt:i4>
      </vt:variant>
      <vt:variant>
        <vt:i4>1</vt:i4>
      </vt:variant>
      <vt:variant>
        <vt:lpwstr>log_aelium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GINGER, poursuivant la recherche de satisfaction de ses actionnaires, tant en termes de proximité (création en novembre 04 d’u</dc:title>
  <dc:subject/>
  <dc:creator>SYS</dc:creator>
  <cp:keywords/>
  <cp:lastModifiedBy>Soraya Pilonchéry</cp:lastModifiedBy>
  <cp:revision>2</cp:revision>
  <cp:lastPrinted>2016-01-26T18:08:00Z</cp:lastPrinted>
  <dcterms:created xsi:type="dcterms:W3CDTF">2017-11-07T16:34:00Z</dcterms:created>
  <dcterms:modified xsi:type="dcterms:W3CDTF">2017-11-07T16:34:00Z</dcterms:modified>
</cp:coreProperties>
</file>