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66" w:rsidRDefault="00B17266" w:rsidP="00B17266">
      <w:pPr>
        <w:rPr>
          <w:rFonts w:ascii="Arial Narrow" w:hAnsi="Arial Narrow"/>
          <w:sz w:val="24"/>
          <w:szCs w:val="24"/>
        </w:rPr>
      </w:pPr>
      <w:r w:rsidRPr="00FE19A7">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14:anchorId="1B3F5C1D" wp14:editId="68BD8B57">
            <wp:simplePos x="0" y="0"/>
            <wp:positionH relativeFrom="column">
              <wp:posOffset>4586605</wp:posOffset>
            </wp:positionH>
            <wp:positionV relativeFrom="paragraph">
              <wp:posOffset>-772795</wp:posOffset>
            </wp:positionV>
            <wp:extent cx="958215" cy="965200"/>
            <wp:effectExtent l="0" t="0" r="0" b="6350"/>
            <wp:wrapTight wrapText="bothSides">
              <wp:wrapPolygon edited="0">
                <wp:start x="0" y="0"/>
                <wp:lineTo x="0" y="21316"/>
                <wp:lineTo x="21042" y="21316"/>
                <wp:lineTo x="21042" y="0"/>
                <wp:lineTo x="0" y="0"/>
              </wp:wrapPolygon>
            </wp:wrapTight>
            <wp:docPr id="1" name="Image 1" descr="logo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a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215" cy="965200"/>
                    </a:xfrm>
                    <a:prstGeom prst="rect">
                      <a:avLst/>
                    </a:prstGeom>
                    <a:noFill/>
                  </pic:spPr>
                </pic:pic>
              </a:graphicData>
            </a:graphic>
            <wp14:sizeRelH relativeFrom="page">
              <wp14:pctWidth>0</wp14:pctWidth>
            </wp14:sizeRelH>
            <wp14:sizeRelV relativeFrom="page">
              <wp14:pctHeight>0</wp14:pctHeight>
            </wp14:sizeRelV>
          </wp:anchor>
        </w:drawing>
      </w:r>
    </w:p>
    <w:p w:rsidR="00B17266" w:rsidRPr="004E04CF" w:rsidRDefault="00B17266" w:rsidP="00B17266">
      <w:pPr>
        <w:rPr>
          <w:rFonts w:ascii="Arial Narrow" w:hAnsi="Arial Narrow"/>
          <w:sz w:val="24"/>
          <w:szCs w:val="24"/>
        </w:rPr>
      </w:pPr>
      <w:r w:rsidRPr="005C3BEB">
        <w:rPr>
          <w:rFonts w:ascii="Calibri" w:eastAsia="Times New Roman" w:hAnsi="Calibri" w:cs="Calibri"/>
          <w:noProof/>
          <w:color w:val="002060"/>
          <w:sz w:val="32"/>
          <w:szCs w:val="24"/>
          <w:lang w:eastAsia="fr-FR"/>
        </w:rPr>
        <w:t xml:space="preserve">COMMUNIQUE DE PRESSE       </w:t>
      </w:r>
      <w:r w:rsidRPr="005C3BEB">
        <w:rPr>
          <w:rFonts w:ascii="Calibri" w:eastAsia="Times New Roman" w:hAnsi="Calibri" w:cs="Calibri"/>
          <w:noProof/>
          <w:color w:val="002060"/>
          <w:sz w:val="32"/>
          <w:szCs w:val="24"/>
          <w:lang w:eastAsia="fr-FR"/>
        </w:rPr>
        <w:tab/>
      </w:r>
      <w:r w:rsidRPr="005C3BEB">
        <w:rPr>
          <w:rFonts w:ascii="Calibri" w:eastAsia="Times New Roman" w:hAnsi="Calibri" w:cs="Calibri"/>
          <w:noProof/>
          <w:color w:val="002060"/>
          <w:sz w:val="32"/>
          <w:szCs w:val="24"/>
          <w:lang w:eastAsia="fr-FR"/>
        </w:rPr>
        <w:tab/>
        <w:t xml:space="preserve">                          </w:t>
      </w:r>
      <w:r w:rsidRPr="005C3BEB">
        <w:rPr>
          <w:rFonts w:ascii="Calibri" w:eastAsia="Times New Roman" w:hAnsi="Calibri" w:cs="Calibri"/>
          <w:noProof/>
          <w:color w:val="002060"/>
          <w:sz w:val="32"/>
          <w:szCs w:val="24"/>
          <w:lang w:eastAsia="fr-FR"/>
        </w:rPr>
        <w:tab/>
      </w:r>
      <w:r w:rsidRPr="005C3BEB">
        <w:rPr>
          <w:rFonts w:ascii="Calibri" w:eastAsia="Times New Roman" w:hAnsi="Calibri" w:cs="Calibri"/>
          <w:noProof/>
          <w:color w:val="002060"/>
          <w:sz w:val="24"/>
          <w:szCs w:val="24"/>
          <w:lang w:eastAsia="fr-FR"/>
        </w:rPr>
        <w:t xml:space="preserve">Le </w:t>
      </w:r>
      <w:r w:rsidR="009E540B">
        <w:rPr>
          <w:rFonts w:ascii="Calibri" w:eastAsia="Times New Roman" w:hAnsi="Calibri" w:cs="Calibri"/>
          <w:i/>
          <w:noProof/>
          <w:color w:val="002060"/>
          <w:sz w:val="24"/>
          <w:szCs w:val="24"/>
          <w:lang w:eastAsia="fr-FR"/>
        </w:rPr>
        <w:t>1</w:t>
      </w:r>
      <w:r w:rsidR="009D05E2">
        <w:rPr>
          <w:rFonts w:ascii="Calibri" w:eastAsia="Times New Roman" w:hAnsi="Calibri" w:cs="Calibri"/>
          <w:i/>
          <w:noProof/>
          <w:color w:val="002060"/>
          <w:sz w:val="24"/>
          <w:szCs w:val="24"/>
          <w:lang w:eastAsia="fr-FR"/>
        </w:rPr>
        <w:t>6</w:t>
      </w:r>
      <w:r w:rsidR="009E540B">
        <w:rPr>
          <w:rFonts w:ascii="Calibri" w:eastAsia="Times New Roman" w:hAnsi="Calibri" w:cs="Calibri"/>
          <w:noProof/>
          <w:color w:val="002060"/>
          <w:sz w:val="24"/>
          <w:szCs w:val="24"/>
          <w:lang w:eastAsia="fr-FR"/>
        </w:rPr>
        <w:t xml:space="preserve"> </w:t>
      </w:r>
      <w:r>
        <w:rPr>
          <w:rFonts w:ascii="Calibri" w:eastAsia="Times New Roman" w:hAnsi="Calibri" w:cs="Calibri"/>
          <w:noProof/>
          <w:color w:val="002060"/>
          <w:sz w:val="24"/>
          <w:szCs w:val="24"/>
          <w:lang w:eastAsia="fr-FR"/>
        </w:rPr>
        <w:t>février 2017</w:t>
      </w:r>
    </w:p>
    <w:p w:rsidR="00B17266" w:rsidRPr="00D7526D" w:rsidRDefault="00B17266" w:rsidP="00B17266">
      <w:pPr>
        <w:pBdr>
          <w:top w:val="single" w:sz="4" w:space="10" w:color="auto"/>
          <w:left w:val="single" w:sz="4" w:space="1" w:color="auto"/>
          <w:bottom w:val="single" w:sz="4" w:space="10" w:color="auto"/>
          <w:right w:val="single" w:sz="4" w:space="3" w:color="auto"/>
        </w:pBdr>
        <w:spacing w:after="0" w:line="240" w:lineRule="auto"/>
        <w:jc w:val="center"/>
        <w:rPr>
          <w:rFonts w:eastAsia="Times New Roman" w:cs="Times New Roman"/>
          <w:b/>
          <w:bCs/>
          <w:i/>
          <w:iCs/>
          <w:color w:val="002060"/>
          <w:sz w:val="24"/>
          <w:szCs w:val="24"/>
          <w:lang w:eastAsia="fr-FR"/>
        </w:rPr>
      </w:pPr>
      <w:r w:rsidRPr="00D7526D">
        <w:rPr>
          <w:rFonts w:eastAsia="Times New Roman" w:cs="Times New Roman"/>
          <w:b/>
          <w:bCs/>
          <w:i/>
          <w:iCs/>
          <w:color w:val="002060"/>
          <w:sz w:val="24"/>
          <w:szCs w:val="24"/>
          <w:lang w:eastAsia="fr-FR"/>
        </w:rPr>
        <w:t xml:space="preserve">Résultats de l’enquête Emploi </w:t>
      </w:r>
      <w:r w:rsidR="009E540B">
        <w:rPr>
          <w:rFonts w:eastAsia="Times New Roman" w:cs="Times New Roman"/>
          <w:b/>
          <w:bCs/>
          <w:i/>
          <w:iCs/>
          <w:color w:val="002060"/>
          <w:sz w:val="24"/>
          <w:szCs w:val="24"/>
          <w:lang w:eastAsia="fr-FR"/>
        </w:rPr>
        <w:t>annuel</w:t>
      </w:r>
      <w:r w:rsidR="003423B5">
        <w:rPr>
          <w:rFonts w:eastAsia="Times New Roman" w:cs="Times New Roman"/>
          <w:b/>
          <w:bCs/>
          <w:i/>
          <w:iCs/>
          <w:color w:val="002060"/>
          <w:sz w:val="24"/>
          <w:szCs w:val="24"/>
          <w:lang w:eastAsia="fr-FR"/>
        </w:rPr>
        <w:t>le</w:t>
      </w:r>
      <w:r w:rsidR="009E540B" w:rsidRPr="00D7526D">
        <w:rPr>
          <w:rFonts w:eastAsia="Times New Roman" w:cs="Times New Roman"/>
          <w:b/>
          <w:bCs/>
          <w:i/>
          <w:iCs/>
          <w:color w:val="002060"/>
          <w:sz w:val="24"/>
          <w:szCs w:val="24"/>
          <w:lang w:eastAsia="fr-FR"/>
        </w:rPr>
        <w:t xml:space="preserve"> </w:t>
      </w:r>
      <w:r w:rsidRPr="00D7526D">
        <w:rPr>
          <w:rFonts w:eastAsia="Times New Roman" w:cs="Times New Roman"/>
          <w:b/>
          <w:bCs/>
          <w:i/>
          <w:iCs/>
          <w:color w:val="002060"/>
          <w:sz w:val="24"/>
          <w:szCs w:val="24"/>
          <w:lang w:eastAsia="fr-FR"/>
        </w:rPr>
        <w:t>des entreprises du médicament</w:t>
      </w:r>
    </w:p>
    <w:p w:rsidR="00B17266" w:rsidRPr="00B249FB" w:rsidRDefault="00B17266" w:rsidP="00B17266">
      <w:pPr>
        <w:pBdr>
          <w:top w:val="single" w:sz="4" w:space="10" w:color="auto"/>
          <w:left w:val="single" w:sz="4" w:space="1" w:color="auto"/>
          <w:bottom w:val="single" w:sz="4" w:space="10" w:color="auto"/>
          <w:right w:val="single" w:sz="4" w:space="3" w:color="auto"/>
        </w:pBdr>
        <w:spacing w:after="0" w:line="240" w:lineRule="auto"/>
        <w:jc w:val="center"/>
        <w:rPr>
          <w:rFonts w:eastAsia="Times New Roman" w:cs="Times New Roman"/>
          <w:b/>
          <w:bCs/>
          <w:i/>
          <w:iCs/>
          <w:color w:val="002060"/>
          <w:sz w:val="32"/>
          <w:szCs w:val="24"/>
          <w:lang w:eastAsia="fr-FR"/>
        </w:rPr>
      </w:pPr>
      <w:r w:rsidRPr="00B249FB">
        <w:rPr>
          <w:rFonts w:eastAsia="Times New Roman" w:cs="Times New Roman"/>
          <w:b/>
          <w:bCs/>
          <w:i/>
          <w:iCs/>
          <w:color w:val="002060"/>
          <w:sz w:val="28"/>
          <w:szCs w:val="24"/>
          <w:lang w:eastAsia="fr-FR"/>
        </w:rPr>
        <w:t>Pour la première fois depuis 10 ans, l’érosion des effectifs marque le pas</w:t>
      </w:r>
    </w:p>
    <w:p w:rsidR="00B17266" w:rsidRPr="00EE7EBD" w:rsidRDefault="00B17266" w:rsidP="00B17266">
      <w:pPr>
        <w:rPr>
          <w:sz w:val="8"/>
        </w:rPr>
      </w:pPr>
    </w:p>
    <w:p w:rsidR="00B17266" w:rsidRPr="0084324D" w:rsidRDefault="00B17266" w:rsidP="00B17266">
      <w:pPr>
        <w:jc w:val="both"/>
        <w:rPr>
          <w:sz w:val="24"/>
          <w:szCs w:val="24"/>
        </w:rPr>
      </w:pPr>
      <w:r w:rsidRPr="00D940E7">
        <w:rPr>
          <w:b/>
          <w:sz w:val="24"/>
          <w:szCs w:val="24"/>
        </w:rPr>
        <w:t>Les résultats de l</w:t>
      </w:r>
      <w:r w:rsidR="009E540B">
        <w:rPr>
          <w:b/>
          <w:sz w:val="24"/>
          <w:szCs w:val="24"/>
        </w:rPr>
        <w:t xml:space="preserve">a dernière </w:t>
      </w:r>
      <w:r w:rsidRPr="00D940E7">
        <w:rPr>
          <w:b/>
          <w:sz w:val="24"/>
          <w:szCs w:val="24"/>
        </w:rPr>
        <w:t xml:space="preserve">enquête Emploi du Leem indiquent, pour la première fois depuis dix ans, </w:t>
      </w:r>
      <w:r w:rsidR="009E540B">
        <w:rPr>
          <w:b/>
          <w:sz w:val="24"/>
          <w:szCs w:val="24"/>
        </w:rPr>
        <w:t>une stabilisation</w:t>
      </w:r>
      <w:r w:rsidRPr="00D940E7">
        <w:rPr>
          <w:b/>
          <w:sz w:val="24"/>
          <w:szCs w:val="24"/>
        </w:rPr>
        <w:t xml:space="preserve"> des effectifs </w:t>
      </w:r>
      <w:bookmarkStart w:id="0" w:name="_GoBack"/>
      <w:bookmarkEnd w:id="0"/>
      <w:r w:rsidRPr="00D940E7">
        <w:rPr>
          <w:b/>
          <w:sz w:val="24"/>
          <w:szCs w:val="24"/>
        </w:rPr>
        <w:t>de l’industrie pharmaceutique</w:t>
      </w:r>
      <w:r w:rsidR="009E540B">
        <w:rPr>
          <w:b/>
          <w:sz w:val="24"/>
          <w:szCs w:val="24"/>
        </w:rPr>
        <w:t xml:space="preserve"> en France</w:t>
      </w:r>
      <w:r w:rsidRPr="00D940E7">
        <w:rPr>
          <w:b/>
          <w:sz w:val="24"/>
          <w:szCs w:val="24"/>
        </w:rPr>
        <w:t>. Avec 98 690 collaborateurs recensés à fin 2015</w:t>
      </w:r>
      <w:r w:rsidR="009E540B">
        <w:rPr>
          <w:b/>
          <w:sz w:val="24"/>
          <w:szCs w:val="24"/>
        </w:rPr>
        <w:t xml:space="preserve"> (dernières statistiques disponibles)</w:t>
      </w:r>
      <w:r w:rsidRPr="00D940E7">
        <w:rPr>
          <w:b/>
          <w:sz w:val="24"/>
          <w:szCs w:val="24"/>
        </w:rPr>
        <w:t xml:space="preserve">, </w:t>
      </w:r>
      <w:r w:rsidR="009E540B">
        <w:rPr>
          <w:b/>
          <w:sz w:val="24"/>
          <w:szCs w:val="24"/>
        </w:rPr>
        <w:t>l’emploi du secteur ne</w:t>
      </w:r>
      <w:r w:rsidRPr="00D940E7">
        <w:rPr>
          <w:b/>
          <w:sz w:val="24"/>
          <w:szCs w:val="24"/>
        </w:rPr>
        <w:t xml:space="preserve"> baisse </w:t>
      </w:r>
      <w:r w:rsidR="009E540B">
        <w:rPr>
          <w:b/>
          <w:sz w:val="24"/>
          <w:szCs w:val="24"/>
        </w:rPr>
        <w:t xml:space="preserve">plus que </w:t>
      </w:r>
      <w:r w:rsidRPr="00D940E7">
        <w:rPr>
          <w:b/>
          <w:sz w:val="24"/>
          <w:szCs w:val="24"/>
        </w:rPr>
        <w:t xml:space="preserve">de 0,1 % par rapport à 2014, à contre-courant de la décroissance observée dans l’ensemble de l’industrie manufacturière (- 1,0 %). </w:t>
      </w:r>
      <w:r>
        <w:rPr>
          <w:b/>
          <w:sz w:val="24"/>
          <w:szCs w:val="24"/>
        </w:rPr>
        <w:t>Par ailleurs, l</w:t>
      </w:r>
      <w:r w:rsidRPr="00D940E7">
        <w:rPr>
          <w:b/>
          <w:sz w:val="24"/>
          <w:szCs w:val="24"/>
        </w:rPr>
        <w:t>es premières estimations</w:t>
      </w:r>
      <w:r>
        <w:rPr>
          <w:b/>
          <w:sz w:val="24"/>
          <w:szCs w:val="24"/>
        </w:rPr>
        <w:t xml:space="preserve"> pour 2016</w:t>
      </w:r>
      <w:r w:rsidR="0070617F">
        <w:rPr>
          <w:b/>
          <w:sz w:val="24"/>
          <w:szCs w:val="24"/>
        </w:rPr>
        <w:t xml:space="preserve"> tendent à</w:t>
      </w:r>
      <w:r>
        <w:rPr>
          <w:b/>
          <w:sz w:val="24"/>
          <w:szCs w:val="24"/>
        </w:rPr>
        <w:t xml:space="preserve"> </w:t>
      </w:r>
      <w:r w:rsidR="0070617F">
        <w:rPr>
          <w:b/>
          <w:sz w:val="24"/>
          <w:szCs w:val="24"/>
        </w:rPr>
        <w:t xml:space="preserve">confirmer </w:t>
      </w:r>
      <w:r w:rsidR="009E540B">
        <w:rPr>
          <w:b/>
          <w:sz w:val="24"/>
          <w:szCs w:val="24"/>
        </w:rPr>
        <w:t>une légère reprise</w:t>
      </w:r>
      <w:r>
        <w:rPr>
          <w:b/>
          <w:sz w:val="24"/>
          <w:szCs w:val="24"/>
        </w:rPr>
        <w:t xml:space="preserve"> de l’emploi dans le secteur pharmaceutique et </w:t>
      </w:r>
      <w:r w:rsidRPr="00D940E7">
        <w:rPr>
          <w:b/>
          <w:sz w:val="24"/>
          <w:szCs w:val="24"/>
        </w:rPr>
        <w:t xml:space="preserve">tablent sur une croissance </w:t>
      </w:r>
      <w:r w:rsidR="0084324D">
        <w:rPr>
          <w:b/>
          <w:sz w:val="24"/>
          <w:szCs w:val="24"/>
        </w:rPr>
        <w:t>des effectifs de l’ordre de 0,2</w:t>
      </w:r>
      <w:r w:rsidR="0084324D">
        <w:t> </w:t>
      </w:r>
      <w:r w:rsidRPr="00D940E7">
        <w:rPr>
          <w:b/>
          <w:sz w:val="24"/>
          <w:szCs w:val="24"/>
        </w:rPr>
        <w:t xml:space="preserve">%, </w:t>
      </w:r>
      <w:r w:rsidR="00A80FB8">
        <w:rPr>
          <w:b/>
          <w:sz w:val="24"/>
          <w:szCs w:val="24"/>
        </w:rPr>
        <w:t>une</w:t>
      </w:r>
      <w:r w:rsidRPr="00D940E7">
        <w:rPr>
          <w:b/>
          <w:sz w:val="24"/>
          <w:szCs w:val="24"/>
        </w:rPr>
        <w:t xml:space="preserve"> première depuis 2007.</w:t>
      </w:r>
    </w:p>
    <w:p w:rsidR="00B17266" w:rsidRPr="00676956" w:rsidRDefault="00B17266" w:rsidP="00B17266">
      <w:pPr>
        <w:jc w:val="both"/>
        <w:rPr>
          <w:sz w:val="24"/>
          <w:szCs w:val="24"/>
        </w:rPr>
      </w:pPr>
      <w:r w:rsidRPr="00676956">
        <w:rPr>
          <w:sz w:val="24"/>
          <w:szCs w:val="24"/>
        </w:rPr>
        <w:t xml:space="preserve">L’emploi des entreprises du médicament retrouve </w:t>
      </w:r>
      <w:r w:rsidR="009E540B">
        <w:rPr>
          <w:sz w:val="24"/>
          <w:szCs w:val="24"/>
        </w:rPr>
        <w:t>quelques</w:t>
      </w:r>
      <w:r w:rsidR="009E540B" w:rsidRPr="00676956">
        <w:rPr>
          <w:sz w:val="24"/>
          <w:szCs w:val="24"/>
        </w:rPr>
        <w:t xml:space="preserve"> </w:t>
      </w:r>
      <w:r w:rsidRPr="00676956">
        <w:rPr>
          <w:sz w:val="24"/>
          <w:szCs w:val="24"/>
        </w:rPr>
        <w:t>couleurs en 2015. Avec 98 690  salariés en 2015, soit plus de 3</w:t>
      </w:r>
      <w:r w:rsidR="0084324D">
        <w:rPr>
          <w:sz w:val="24"/>
          <w:szCs w:val="24"/>
        </w:rPr>
        <w:t> </w:t>
      </w:r>
      <w:r w:rsidRPr="00676956">
        <w:rPr>
          <w:sz w:val="24"/>
          <w:szCs w:val="24"/>
        </w:rPr>
        <w:t xml:space="preserve">% de l’emploi industriel français, et près de 10 000 recrutements par an en moyenne depuis 10 ans, l’industrie du médicament confirme son rôle </w:t>
      </w:r>
      <w:r>
        <w:rPr>
          <w:sz w:val="24"/>
          <w:szCs w:val="24"/>
        </w:rPr>
        <w:t>moteur</w:t>
      </w:r>
      <w:r w:rsidRPr="00676956">
        <w:rPr>
          <w:sz w:val="24"/>
          <w:szCs w:val="24"/>
        </w:rPr>
        <w:t xml:space="preserve"> dans l’économie française.</w:t>
      </w:r>
      <w:r w:rsidR="00093F97">
        <w:rPr>
          <w:sz w:val="24"/>
          <w:szCs w:val="24"/>
        </w:rPr>
        <w:t xml:space="preserve"> </w:t>
      </w:r>
      <w:r w:rsidR="009E540B">
        <w:rPr>
          <w:sz w:val="24"/>
          <w:szCs w:val="24"/>
        </w:rPr>
        <w:t>Ainsi</w:t>
      </w:r>
      <w:r w:rsidR="00093F97">
        <w:rPr>
          <w:sz w:val="24"/>
          <w:szCs w:val="24"/>
        </w:rPr>
        <w:t>, 45 % des entreprises du secteur enregistrent une progression de leurs effectifs en 2015, soit dix points de plus que l’année précédente.</w:t>
      </w:r>
      <w:r w:rsidR="00093F97" w:rsidRPr="00093F97">
        <w:t xml:space="preserve"> </w:t>
      </w:r>
      <w:r w:rsidR="00093F97">
        <w:rPr>
          <w:sz w:val="24"/>
          <w:szCs w:val="24"/>
        </w:rPr>
        <w:t>L</w:t>
      </w:r>
      <w:r w:rsidR="00093F97" w:rsidRPr="00093F97">
        <w:rPr>
          <w:sz w:val="24"/>
          <w:szCs w:val="24"/>
        </w:rPr>
        <w:t>’enquête Emploi du</w:t>
      </w:r>
      <w:r w:rsidR="00093F97">
        <w:rPr>
          <w:sz w:val="24"/>
          <w:szCs w:val="24"/>
        </w:rPr>
        <w:t xml:space="preserve"> Leem </w:t>
      </w:r>
      <w:r w:rsidR="009E540B">
        <w:rPr>
          <w:sz w:val="24"/>
          <w:szCs w:val="24"/>
        </w:rPr>
        <w:t>(basée sur les chiffres de</w:t>
      </w:r>
      <w:r w:rsidR="00093F97">
        <w:rPr>
          <w:sz w:val="24"/>
          <w:szCs w:val="24"/>
        </w:rPr>
        <w:t xml:space="preserve"> 2015</w:t>
      </w:r>
      <w:r w:rsidR="009E540B">
        <w:rPr>
          <w:sz w:val="24"/>
          <w:szCs w:val="24"/>
        </w:rPr>
        <w:t>)</w:t>
      </w:r>
      <w:r w:rsidR="00093F97">
        <w:rPr>
          <w:sz w:val="24"/>
          <w:szCs w:val="24"/>
        </w:rPr>
        <w:t xml:space="preserve"> révèle toutefois des situations contrastées en fonction des familles de métiers.</w:t>
      </w:r>
      <w:r w:rsidRPr="00676956">
        <w:rPr>
          <w:sz w:val="24"/>
          <w:szCs w:val="24"/>
        </w:rPr>
        <w:t xml:space="preserve"> </w:t>
      </w:r>
      <w:r>
        <w:rPr>
          <w:sz w:val="24"/>
          <w:szCs w:val="24"/>
        </w:rPr>
        <w:t>L</w:t>
      </w:r>
      <w:r w:rsidRPr="00676956">
        <w:rPr>
          <w:sz w:val="24"/>
          <w:szCs w:val="24"/>
        </w:rPr>
        <w:t>a production demeure la</w:t>
      </w:r>
      <w:r>
        <w:rPr>
          <w:sz w:val="24"/>
          <w:szCs w:val="24"/>
        </w:rPr>
        <w:t xml:space="preserve"> famille de métiers la</w:t>
      </w:r>
      <w:r w:rsidRPr="00676956">
        <w:rPr>
          <w:sz w:val="24"/>
          <w:szCs w:val="24"/>
        </w:rPr>
        <w:t xml:space="preserve"> plus importante avec 44% des effectifs (43</w:t>
      </w:r>
      <w:r>
        <w:rPr>
          <w:sz w:val="24"/>
          <w:szCs w:val="24"/>
        </w:rPr>
        <w:t> </w:t>
      </w:r>
      <w:r w:rsidRPr="00676956">
        <w:rPr>
          <w:sz w:val="24"/>
          <w:szCs w:val="24"/>
        </w:rPr>
        <w:t>666</w:t>
      </w:r>
      <w:r>
        <w:rPr>
          <w:sz w:val="24"/>
          <w:szCs w:val="24"/>
        </w:rPr>
        <w:t xml:space="preserve"> personnes</w:t>
      </w:r>
      <w:r w:rsidRPr="00676956">
        <w:rPr>
          <w:sz w:val="24"/>
          <w:szCs w:val="24"/>
        </w:rPr>
        <w:t xml:space="preserve">), </w:t>
      </w:r>
      <w:r w:rsidR="009E540B">
        <w:rPr>
          <w:sz w:val="24"/>
          <w:szCs w:val="24"/>
        </w:rPr>
        <w:t>en</w:t>
      </w:r>
      <w:r w:rsidRPr="00676956">
        <w:rPr>
          <w:sz w:val="24"/>
          <w:szCs w:val="24"/>
        </w:rPr>
        <w:t xml:space="preserve"> augmentation de 2,3 % par rapport à 2014. </w:t>
      </w:r>
      <w:r>
        <w:rPr>
          <w:sz w:val="24"/>
          <w:szCs w:val="24"/>
        </w:rPr>
        <w:t>En revanche,</w:t>
      </w:r>
      <w:r w:rsidRPr="00676956">
        <w:rPr>
          <w:sz w:val="24"/>
          <w:szCs w:val="24"/>
        </w:rPr>
        <w:t xml:space="preserve"> les effectifs de commercialisation-diffusion</w:t>
      </w:r>
      <w:r>
        <w:rPr>
          <w:sz w:val="24"/>
          <w:szCs w:val="24"/>
        </w:rPr>
        <w:t xml:space="preserve"> (</w:t>
      </w:r>
      <w:r w:rsidRPr="00676956">
        <w:rPr>
          <w:sz w:val="24"/>
          <w:szCs w:val="24"/>
        </w:rPr>
        <w:t>24 682 personnes, soi</w:t>
      </w:r>
      <w:r>
        <w:rPr>
          <w:sz w:val="24"/>
          <w:szCs w:val="24"/>
        </w:rPr>
        <w:t xml:space="preserve">t 25 % </w:t>
      </w:r>
      <w:r w:rsidR="002F29DF">
        <w:rPr>
          <w:sz w:val="24"/>
          <w:szCs w:val="24"/>
        </w:rPr>
        <w:t>de l’emploi total</w:t>
      </w:r>
      <w:r>
        <w:rPr>
          <w:sz w:val="24"/>
          <w:szCs w:val="24"/>
        </w:rPr>
        <w:t>)</w:t>
      </w:r>
      <w:r w:rsidRPr="00676956">
        <w:rPr>
          <w:sz w:val="24"/>
          <w:szCs w:val="24"/>
        </w:rPr>
        <w:t xml:space="preserve"> enregistrent la plus forte baisse (- 4,2 %). Pourvoyeur d’emplois </w:t>
      </w:r>
      <w:r w:rsidR="002F29DF">
        <w:rPr>
          <w:sz w:val="24"/>
          <w:szCs w:val="24"/>
        </w:rPr>
        <w:t>dans le reste de l’économie</w:t>
      </w:r>
      <w:r w:rsidRPr="00676956">
        <w:rPr>
          <w:sz w:val="24"/>
          <w:szCs w:val="24"/>
        </w:rPr>
        <w:t>, le secteur génère par ailleurs 197 500 emplois indirects: salariés des PME de biotechnologie santé, collaborateurs de l’industrie des principes actifs à usage pharmaceutique</w:t>
      </w:r>
      <w:r w:rsidR="002F29DF">
        <w:rPr>
          <w:sz w:val="24"/>
          <w:szCs w:val="24"/>
        </w:rPr>
        <w:t xml:space="preserve"> ou</w:t>
      </w:r>
      <w:r w:rsidRPr="00676956">
        <w:rPr>
          <w:sz w:val="24"/>
          <w:szCs w:val="24"/>
        </w:rPr>
        <w:t xml:space="preserve"> de structures privées de R&amp;D… </w:t>
      </w:r>
    </w:p>
    <w:p w:rsidR="00B17266" w:rsidRPr="00676956" w:rsidRDefault="002F29DF" w:rsidP="00B17266">
      <w:pPr>
        <w:jc w:val="both"/>
        <w:rPr>
          <w:b/>
          <w:sz w:val="24"/>
          <w:szCs w:val="24"/>
        </w:rPr>
      </w:pPr>
      <w:r>
        <w:rPr>
          <w:b/>
          <w:sz w:val="24"/>
          <w:szCs w:val="24"/>
        </w:rPr>
        <w:t>L</w:t>
      </w:r>
      <w:r w:rsidR="00B17266" w:rsidRPr="00676956">
        <w:rPr>
          <w:b/>
          <w:sz w:val="24"/>
          <w:szCs w:val="24"/>
        </w:rPr>
        <w:t>’emploi se stabilise sous l’effet de plusieurs mesures fortes</w:t>
      </w:r>
    </w:p>
    <w:p w:rsidR="000C2B33" w:rsidRDefault="00B17266" w:rsidP="00B17266">
      <w:pPr>
        <w:jc w:val="both"/>
        <w:rPr>
          <w:sz w:val="24"/>
          <w:szCs w:val="24"/>
        </w:rPr>
      </w:pPr>
      <w:r w:rsidRPr="00676956">
        <w:rPr>
          <w:sz w:val="24"/>
          <w:szCs w:val="24"/>
        </w:rPr>
        <w:t xml:space="preserve">Malgré la persistance de mécanismes de régulation inadaptés, les entreprises du médicament sont parvenues à endiguer la dégradation de leurs effectifs grâce à des mesures structurantes d’anticipation et de transformation des métiers. Initiée en 2004, la vaste réforme des métiers de la visite médicale a ainsi </w:t>
      </w:r>
      <w:r w:rsidR="002F29DF">
        <w:rPr>
          <w:sz w:val="24"/>
          <w:szCs w:val="24"/>
        </w:rPr>
        <w:t>conduit à</w:t>
      </w:r>
      <w:r w:rsidR="002F29DF" w:rsidRPr="00676956">
        <w:rPr>
          <w:sz w:val="24"/>
          <w:szCs w:val="24"/>
        </w:rPr>
        <w:t xml:space="preserve"> </w:t>
      </w:r>
      <w:r w:rsidRPr="00676956">
        <w:rPr>
          <w:sz w:val="24"/>
          <w:szCs w:val="24"/>
        </w:rPr>
        <w:t>la suppression de 11 500 emplois entre 2004 et 2015. Par ailleurs, en</w:t>
      </w:r>
      <w:r>
        <w:rPr>
          <w:sz w:val="24"/>
          <w:szCs w:val="24"/>
        </w:rPr>
        <w:t xml:space="preserve"> novembre</w:t>
      </w:r>
      <w:r w:rsidRPr="00676956">
        <w:rPr>
          <w:sz w:val="24"/>
          <w:szCs w:val="24"/>
        </w:rPr>
        <w:t xml:space="preserve"> 2016, </w:t>
      </w:r>
      <w:r>
        <w:rPr>
          <w:sz w:val="24"/>
          <w:szCs w:val="24"/>
        </w:rPr>
        <w:t>afin</w:t>
      </w:r>
      <w:r w:rsidRPr="00676956">
        <w:rPr>
          <w:sz w:val="24"/>
          <w:szCs w:val="24"/>
        </w:rPr>
        <w:t xml:space="preserve"> </w:t>
      </w:r>
      <w:r>
        <w:rPr>
          <w:sz w:val="24"/>
          <w:szCs w:val="24"/>
        </w:rPr>
        <w:t xml:space="preserve">de se prémunir contre une </w:t>
      </w:r>
      <w:r w:rsidRPr="00676956">
        <w:rPr>
          <w:sz w:val="24"/>
          <w:szCs w:val="24"/>
        </w:rPr>
        <w:t>nouvelle dégradation des effectifs du secteur, le Leem a conclu avec quatre organisations syndicales (la CFDT, la CFE-CGC, la CFTC et l’UNSA) un nouvel  accord collectif sur le contrat de génération qui comprend plusieurs engagements significatifs en faveur du recrutement des jeunes et des seniors. Le Leem et les</w:t>
      </w:r>
      <w:r>
        <w:rPr>
          <w:sz w:val="24"/>
          <w:szCs w:val="24"/>
        </w:rPr>
        <w:t xml:space="preserve"> partenaires sociaux se sont ainsi </w:t>
      </w:r>
      <w:r w:rsidRPr="00676956">
        <w:rPr>
          <w:sz w:val="24"/>
          <w:szCs w:val="24"/>
        </w:rPr>
        <w:t>enga</w:t>
      </w:r>
      <w:r>
        <w:rPr>
          <w:sz w:val="24"/>
          <w:szCs w:val="24"/>
        </w:rPr>
        <w:t>gés</w:t>
      </w:r>
      <w:r w:rsidRPr="00676956">
        <w:rPr>
          <w:sz w:val="24"/>
          <w:szCs w:val="24"/>
        </w:rPr>
        <w:t xml:space="preserve"> à augmenter progressivement la part des jeunes de moins de 30 ans</w:t>
      </w:r>
      <w:r>
        <w:rPr>
          <w:sz w:val="24"/>
          <w:szCs w:val="24"/>
        </w:rPr>
        <w:t xml:space="preserve"> dans les recrutements</w:t>
      </w:r>
      <w:r w:rsidRPr="00676956">
        <w:rPr>
          <w:sz w:val="24"/>
          <w:szCs w:val="24"/>
        </w:rPr>
        <w:t xml:space="preserve"> à </w:t>
      </w:r>
      <w:r w:rsidR="002F29DF">
        <w:rPr>
          <w:sz w:val="24"/>
          <w:szCs w:val="24"/>
        </w:rPr>
        <w:t xml:space="preserve">hauteur de </w:t>
      </w:r>
      <w:r w:rsidRPr="00676956">
        <w:rPr>
          <w:sz w:val="24"/>
          <w:szCs w:val="24"/>
        </w:rPr>
        <w:t xml:space="preserve">30 % et celle des seniors (50 ans et plus) à </w:t>
      </w:r>
      <w:r w:rsidR="002F29DF">
        <w:rPr>
          <w:sz w:val="24"/>
          <w:szCs w:val="24"/>
        </w:rPr>
        <w:t xml:space="preserve">hauteur de </w:t>
      </w:r>
      <w:r w:rsidRPr="00676956">
        <w:rPr>
          <w:sz w:val="24"/>
          <w:szCs w:val="24"/>
        </w:rPr>
        <w:t>10</w:t>
      </w:r>
      <w:r w:rsidR="00093F97">
        <w:rPr>
          <w:sz w:val="24"/>
          <w:szCs w:val="24"/>
        </w:rPr>
        <w:t xml:space="preserve"> </w:t>
      </w:r>
      <w:r w:rsidRPr="00676956">
        <w:rPr>
          <w:sz w:val="24"/>
          <w:szCs w:val="24"/>
        </w:rPr>
        <w:t>%</w:t>
      </w:r>
      <w:r>
        <w:rPr>
          <w:sz w:val="24"/>
          <w:szCs w:val="24"/>
        </w:rPr>
        <w:t xml:space="preserve"> </w:t>
      </w:r>
      <w:r w:rsidRPr="00676956">
        <w:rPr>
          <w:sz w:val="24"/>
          <w:szCs w:val="24"/>
        </w:rPr>
        <w:t>d’ici trois ans</w:t>
      </w:r>
      <w:r>
        <w:rPr>
          <w:sz w:val="24"/>
          <w:szCs w:val="24"/>
        </w:rPr>
        <w:t xml:space="preserve">. Cet accord engage également le Leem </w:t>
      </w:r>
      <w:r w:rsidRPr="00926793">
        <w:rPr>
          <w:sz w:val="24"/>
          <w:szCs w:val="24"/>
        </w:rPr>
        <w:t>à réaliser</w:t>
      </w:r>
      <w:r>
        <w:rPr>
          <w:sz w:val="24"/>
          <w:szCs w:val="24"/>
        </w:rPr>
        <w:t>,</w:t>
      </w:r>
      <w:r w:rsidRPr="00926793">
        <w:rPr>
          <w:sz w:val="24"/>
          <w:szCs w:val="24"/>
        </w:rPr>
        <w:t xml:space="preserve"> </w:t>
      </w:r>
      <w:r>
        <w:rPr>
          <w:sz w:val="24"/>
          <w:szCs w:val="24"/>
        </w:rPr>
        <w:t xml:space="preserve">d’ici </w:t>
      </w:r>
      <w:r w:rsidRPr="00926793">
        <w:rPr>
          <w:sz w:val="24"/>
          <w:szCs w:val="24"/>
        </w:rPr>
        <w:t>la fin du prochain quinquennat (2022)</w:t>
      </w:r>
      <w:r>
        <w:rPr>
          <w:sz w:val="24"/>
          <w:szCs w:val="24"/>
        </w:rPr>
        <w:t>,</w:t>
      </w:r>
      <w:r w:rsidRPr="00926793">
        <w:rPr>
          <w:sz w:val="24"/>
          <w:szCs w:val="24"/>
        </w:rPr>
        <w:t xml:space="preserve"> 5000 contrats </w:t>
      </w:r>
      <w:r w:rsidRPr="00926793">
        <w:rPr>
          <w:sz w:val="24"/>
          <w:szCs w:val="24"/>
        </w:rPr>
        <w:lastRenderedPageBreak/>
        <w:t>d’apprentissage ou</w:t>
      </w:r>
      <w:r>
        <w:rPr>
          <w:sz w:val="24"/>
          <w:szCs w:val="24"/>
        </w:rPr>
        <w:t xml:space="preserve"> de professionnalisation par an. </w:t>
      </w:r>
      <w:r w:rsidR="00CC1B4F">
        <w:rPr>
          <w:sz w:val="24"/>
          <w:szCs w:val="24"/>
        </w:rPr>
        <w:t>2617</w:t>
      </w:r>
      <w:r>
        <w:rPr>
          <w:sz w:val="24"/>
          <w:szCs w:val="24"/>
        </w:rPr>
        <w:t xml:space="preserve"> contrats ont été </w:t>
      </w:r>
      <w:r w:rsidR="002F29DF">
        <w:rPr>
          <w:sz w:val="24"/>
          <w:szCs w:val="24"/>
        </w:rPr>
        <w:t xml:space="preserve">conclus </w:t>
      </w:r>
      <w:r>
        <w:rPr>
          <w:sz w:val="24"/>
          <w:szCs w:val="24"/>
        </w:rPr>
        <w:t>en 201</w:t>
      </w:r>
      <w:r w:rsidR="00CC1B4F">
        <w:rPr>
          <w:sz w:val="24"/>
          <w:szCs w:val="24"/>
        </w:rPr>
        <w:t>5</w:t>
      </w:r>
      <w:r>
        <w:rPr>
          <w:sz w:val="24"/>
          <w:szCs w:val="24"/>
        </w:rPr>
        <w:t xml:space="preserve">. </w:t>
      </w:r>
      <w:r w:rsidRPr="00676956">
        <w:rPr>
          <w:sz w:val="24"/>
          <w:szCs w:val="24"/>
        </w:rPr>
        <w:t xml:space="preserve"> Dans un secteur où la moyenne d’âge est de 43,5 ans, cet accord vise à inciter les entreprises du médicament à</w:t>
      </w:r>
      <w:r w:rsidRPr="00172F57">
        <w:t xml:space="preserve"> </w:t>
      </w:r>
      <w:r>
        <w:rPr>
          <w:sz w:val="24"/>
          <w:szCs w:val="24"/>
        </w:rPr>
        <w:t>insérer</w:t>
      </w:r>
      <w:r w:rsidRPr="00172F57">
        <w:rPr>
          <w:sz w:val="24"/>
          <w:szCs w:val="24"/>
        </w:rPr>
        <w:t xml:space="preserve"> durable</w:t>
      </w:r>
      <w:r>
        <w:rPr>
          <w:sz w:val="24"/>
          <w:szCs w:val="24"/>
        </w:rPr>
        <w:t>ment les jeunes dans la vie active, et</w:t>
      </w:r>
      <w:r w:rsidRPr="00676956">
        <w:rPr>
          <w:sz w:val="24"/>
          <w:szCs w:val="24"/>
        </w:rPr>
        <w:t xml:space="preserve"> </w:t>
      </w:r>
      <w:r>
        <w:rPr>
          <w:sz w:val="24"/>
          <w:szCs w:val="24"/>
        </w:rPr>
        <w:t xml:space="preserve">à </w:t>
      </w:r>
      <w:r w:rsidRPr="00676956">
        <w:rPr>
          <w:sz w:val="24"/>
          <w:szCs w:val="24"/>
        </w:rPr>
        <w:t>maintenir</w:t>
      </w:r>
      <w:r w:rsidRPr="00311BF5">
        <w:rPr>
          <w:sz w:val="24"/>
          <w:szCs w:val="24"/>
        </w:rPr>
        <w:t xml:space="preserve"> </w:t>
      </w:r>
      <w:r w:rsidRPr="00676956">
        <w:rPr>
          <w:sz w:val="24"/>
          <w:szCs w:val="24"/>
        </w:rPr>
        <w:t>dans l’emploi</w:t>
      </w:r>
      <w:r>
        <w:rPr>
          <w:sz w:val="24"/>
          <w:szCs w:val="24"/>
        </w:rPr>
        <w:t>,</w:t>
      </w:r>
      <w:r w:rsidRPr="00676956">
        <w:rPr>
          <w:sz w:val="24"/>
          <w:szCs w:val="24"/>
        </w:rPr>
        <w:t xml:space="preserve"> </w:t>
      </w:r>
      <w:r>
        <w:rPr>
          <w:sz w:val="24"/>
          <w:szCs w:val="24"/>
        </w:rPr>
        <w:t xml:space="preserve">notamment </w:t>
      </w:r>
      <w:r w:rsidRPr="00676956">
        <w:rPr>
          <w:sz w:val="24"/>
          <w:szCs w:val="24"/>
        </w:rPr>
        <w:t xml:space="preserve">via l’accès à la formation, </w:t>
      </w:r>
      <w:r>
        <w:rPr>
          <w:sz w:val="24"/>
          <w:szCs w:val="24"/>
        </w:rPr>
        <w:t>l</w:t>
      </w:r>
      <w:r w:rsidRPr="00676956">
        <w:rPr>
          <w:sz w:val="24"/>
          <w:szCs w:val="24"/>
        </w:rPr>
        <w:t xml:space="preserve">es salariés de 50 ans et plus. </w:t>
      </w:r>
      <w:r>
        <w:rPr>
          <w:sz w:val="24"/>
          <w:szCs w:val="24"/>
        </w:rPr>
        <w:t xml:space="preserve">En 2015, les seniors représentaient 29,3 % des effectifs (contre 27, 1% en </w:t>
      </w:r>
      <w:r w:rsidRPr="00172F57">
        <w:rPr>
          <w:sz w:val="24"/>
          <w:szCs w:val="24"/>
        </w:rPr>
        <w:t xml:space="preserve">2014). </w:t>
      </w:r>
    </w:p>
    <w:p w:rsidR="00B17266" w:rsidRPr="001D18B3" w:rsidRDefault="00B17266" w:rsidP="00B17266">
      <w:pPr>
        <w:jc w:val="both"/>
        <w:rPr>
          <w:sz w:val="24"/>
          <w:szCs w:val="24"/>
        </w:rPr>
      </w:pPr>
      <w:r>
        <w:rPr>
          <w:sz w:val="24"/>
          <w:szCs w:val="24"/>
        </w:rPr>
        <w:br/>
        <w:t>Le Leem a également poursuivi</w:t>
      </w:r>
      <w:r w:rsidRPr="00172F57">
        <w:rPr>
          <w:sz w:val="24"/>
          <w:szCs w:val="24"/>
        </w:rPr>
        <w:t xml:space="preserve"> en 2015 sa politique d’intégration des salariés en situation de handicap à travers</w:t>
      </w:r>
      <w:r>
        <w:rPr>
          <w:sz w:val="24"/>
          <w:szCs w:val="24"/>
        </w:rPr>
        <w:t xml:space="preserve"> </w:t>
      </w:r>
      <w:proofErr w:type="spellStart"/>
      <w:r w:rsidRPr="00172F57">
        <w:rPr>
          <w:sz w:val="24"/>
          <w:szCs w:val="24"/>
        </w:rPr>
        <w:t>HandiEm</w:t>
      </w:r>
      <w:proofErr w:type="spellEnd"/>
      <w:r w:rsidRPr="00172F57">
        <w:rPr>
          <w:sz w:val="24"/>
          <w:szCs w:val="24"/>
        </w:rPr>
        <w:t xml:space="preserve">. 993 contrats de travail ont ainsi été signés avec des collaborateurs en situation de handicap, </w:t>
      </w:r>
      <w:r>
        <w:rPr>
          <w:sz w:val="24"/>
          <w:szCs w:val="24"/>
        </w:rPr>
        <w:t>multipliant par deux</w:t>
      </w:r>
      <w:r w:rsidRPr="00172F57">
        <w:rPr>
          <w:sz w:val="24"/>
          <w:szCs w:val="24"/>
        </w:rPr>
        <w:t xml:space="preserve"> </w:t>
      </w:r>
      <w:r>
        <w:rPr>
          <w:sz w:val="24"/>
          <w:szCs w:val="24"/>
        </w:rPr>
        <w:t>le</w:t>
      </w:r>
      <w:r w:rsidRPr="00172F57">
        <w:rPr>
          <w:sz w:val="24"/>
          <w:szCs w:val="24"/>
        </w:rPr>
        <w:t xml:space="preserve"> taux global d’emploi </w:t>
      </w:r>
      <w:r>
        <w:rPr>
          <w:sz w:val="24"/>
          <w:szCs w:val="24"/>
        </w:rPr>
        <w:t>(</w:t>
      </w:r>
      <w:r w:rsidRPr="00172F57">
        <w:rPr>
          <w:sz w:val="24"/>
          <w:szCs w:val="24"/>
        </w:rPr>
        <w:t>3,46 %</w:t>
      </w:r>
      <w:r>
        <w:rPr>
          <w:sz w:val="24"/>
          <w:szCs w:val="24"/>
        </w:rPr>
        <w:t>)</w:t>
      </w:r>
      <w:r w:rsidRPr="00172F57">
        <w:rPr>
          <w:sz w:val="24"/>
          <w:szCs w:val="24"/>
        </w:rPr>
        <w:t xml:space="preserve"> depuis 2009.</w:t>
      </w:r>
      <w:r w:rsidRPr="00172F57">
        <w:t xml:space="preserve"> </w:t>
      </w:r>
    </w:p>
    <w:p w:rsidR="00B17266" w:rsidRPr="00E03F7D" w:rsidRDefault="00B17266" w:rsidP="00B17266">
      <w:pPr>
        <w:jc w:val="both"/>
        <w:rPr>
          <w:b/>
          <w:sz w:val="24"/>
          <w:szCs w:val="24"/>
        </w:rPr>
      </w:pPr>
      <w:r w:rsidRPr="00E03F7D">
        <w:rPr>
          <w:b/>
          <w:sz w:val="24"/>
          <w:szCs w:val="24"/>
        </w:rPr>
        <w:t xml:space="preserve">Des signes de </w:t>
      </w:r>
      <w:r>
        <w:rPr>
          <w:b/>
          <w:sz w:val="24"/>
          <w:szCs w:val="24"/>
        </w:rPr>
        <w:t>fragilisation</w:t>
      </w:r>
      <w:r w:rsidRPr="00E03F7D">
        <w:rPr>
          <w:b/>
          <w:sz w:val="24"/>
          <w:szCs w:val="24"/>
        </w:rPr>
        <w:t xml:space="preserve"> qui persistent</w:t>
      </w:r>
      <w:r w:rsidR="002F29DF">
        <w:rPr>
          <w:b/>
          <w:sz w:val="24"/>
          <w:szCs w:val="24"/>
        </w:rPr>
        <w:t xml:space="preserve"> cependant</w:t>
      </w:r>
    </w:p>
    <w:p w:rsidR="002F29DF" w:rsidRDefault="0070617F" w:rsidP="00B17266">
      <w:pPr>
        <w:jc w:val="both"/>
        <w:rPr>
          <w:sz w:val="24"/>
          <w:szCs w:val="24"/>
        </w:rPr>
      </w:pPr>
      <w:r>
        <w:rPr>
          <w:sz w:val="24"/>
          <w:szCs w:val="24"/>
        </w:rPr>
        <w:t>Parvenu</w:t>
      </w:r>
      <w:r w:rsidR="001D18B3">
        <w:rPr>
          <w:sz w:val="24"/>
          <w:szCs w:val="24"/>
        </w:rPr>
        <w:t>e</w:t>
      </w:r>
      <w:r>
        <w:rPr>
          <w:sz w:val="24"/>
          <w:szCs w:val="24"/>
        </w:rPr>
        <w:t>s à stabiliser la dégradation de leurs effectifs, les entreprises du</w:t>
      </w:r>
      <w:r w:rsidR="001D18B3">
        <w:rPr>
          <w:sz w:val="24"/>
          <w:szCs w:val="24"/>
        </w:rPr>
        <w:t xml:space="preserve"> médicament restent </w:t>
      </w:r>
      <w:r w:rsidR="002F29DF">
        <w:rPr>
          <w:sz w:val="24"/>
          <w:szCs w:val="24"/>
        </w:rPr>
        <w:t xml:space="preserve">très </w:t>
      </w:r>
      <w:r w:rsidR="001D18B3">
        <w:rPr>
          <w:sz w:val="24"/>
          <w:szCs w:val="24"/>
        </w:rPr>
        <w:t>vigilantes sur l’avenir du secteur. Malgré les</w:t>
      </w:r>
      <w:r>
        <w:rPr>
          <w:sz w:val="24"/>
          <w:szCs w:val="24"/>
        </w:rPr>
        <w:t xml:space="preserve"> </w:t>
      </w:r>
      <w:r w:rsidR="00B17266" w:rsidRPr="00504350">
        <w:rPr>
          <w:sz w:val="24"/>
          <w:szCs w:val="24"/>
        </w:rPr>
        <w:t xml:space="preserve"> efforts entrepris pour redresser la </w:t>
      </w:r>
      <w:r w:rsidR="00B17266">
        <w:rPr>
          <w:sz w:val="24"/>
          <w:szCs w:val="24"/>
        </w:rPr>
        <w:t xml:space="preserve">barre des emplois, </w:t>
      </w:r>
      <w:r w:rsidR="00B17266" w:rsidRPr="00504350">
        <w:rPr>
          <w:sz w:val="24"/>
          <w:szCs w:val="24"/>
        </w:rPr>
        <w:t xml:space="preserve">les </w:t>
      </w:r>
      <w:r w:rsidR="00B17266">
        <w:rPr>
          <w:sz w:val="24"/>
          <w:szCs w:val="24"/>
        </w:rPr>
        <w:t xml:space="preserve">signes de décrochage </w:t>
      </w:r>
      <w:r w:rsidR="002F29DF">
        <w:rPr>
          <w:sz w:val="24"/>
          <w:szCs w:val="24"/>
        </w:rPr>
        <w:t xml:space="preserve">demeurent </w:t>
      </w:r>
      <w:r w:rsidR="00B17266">
        <w:rPr>
          <w:sz w:val="24"/>
          <w:szCs w:val="24"/>
        </w:rPr>
        <w:t xml:space="preserve">bien réels. </w:t>
      </w:r>
      <w:r w:rsidR="00B17266" w:rsidRPr="00504350">
        <w:rPr>
          <w:sz w:val="24"/>
          <w:szCs w:val="24"/>
        </w:rPr>
        <w:t>En 2016, 13 PSE ont été annoncés, soit 7 de moins qu’en 2015 mais avec un impact plus conséquent sur les effectifs (1715 postes impactés en 2016 contre 1560 postes en 2015).</w:t>
      </w:r>
    </w:p>
    <w:p w:rsidR="000C2B33" w:rsidRPr="000C2B33" w:rsidRDefault="000C2B33" w:rsidP="00B17266">
      <w:pPr>
        <w:jc w:val="both"/>
        <w:rPr>
          <w:i/>
          <w:sz w:val="24"/>
          <w:szCs w:val="24"/>
        </w:rPr>
      </w:pPr>
      <w:r>
        <w:rPr>
          <w:i/>
          <w:sz w:val="24"/>
          <w:szCs w:val="24"/>
        </w:rPr>
        <w:t xml:space="preserve">« </w:t>
      </w:r>
      <w:r w:rsidRPr="008C257A">
        <w:rPr>
          <w:i/>
          <w:sz w:val="24"/>
          <w:szCs w:val="24"/>
        </w:rPr>
        <w:t>Dans un environnement économique marqué par des mécanismes de régulation particulièrement contraignants, il est de plus en plus difficile pour nos entreprises de poursuivre la nécessaire transition de leur modèle économique, scientifique et industriel, tout en préservant leurs effectifs »,</w:t>
      </w:r>
      <w:r w:rsidRPr="008C257A">
        <w:rPr>
          <w:sz w:val="24"/>
          <w:szCs w:val="24"/>
        </w:rPr>
        <w:t xml:space="preserve"> alerte </w:t>
      </w:r>
      <w:r w:rsidR="00F56302">
        <w:rPr>
          <w:b/>
          <w:sz w:val="24"/>
          <w:szCs w:val="24"/>
        </w:rPr>
        <w:t xml:space="preserve">Michel </w:t>
      </w:r>
      <w:proofErr w:type="spellStart"/>
      <w:r w:rsidR="00F56302">
        <w:rPr>
          <w:b/>
          <w:sz w:val="24"/>
          <w:szCs w:val="24"/>
        </w:rPr>
        <w:t>Ginestet</w:t>
      </w:r>
      <w:proofErr w:type="spellEnd"/>
      <w:r w:rsidR="00F56302">
        <w:rPr>
          <w:b/>
          <w:sz w:val="24"/>
          <w:szCs w:val="24"/>
        </w:rPr>
        <w:t>, P</w:t>
      </w:r>
      <w:r w:rsidR="008F0DA6">
        <w:rPr>
          <w:b/>
          <w:sz w:val="24"/>
          <w:szCs w:val="24"/>
        </w:rPr>
        <w:t>résident de la Commission des A</w:t>
      </w:r>
      <w:r w:rsidRPr="004036E9">
        <w:rPr>
          <w:b/>
          <w:sz w:val="24"/>
          <w:szCs w:val="24"/>
        </w:rPr>
        <w:t>ffaires sociales du Leem</w:t>
      </w:r>
      <w:r w:rsidRPr="008C257A">
        <w:rPr>
          <w:i/>
          <w:sz w:val="24"/>
          <w:szCs w:val="24"/>
        </w:rPr>
        <w:t>. Il y a urgence à mettre en œuvre des mesures sur la régulation, l'accès et la fiscalité qui permettent de maintenir une activité de premier plan en France et de développer l'emploi. »</w:t>
      </w:r>
    </w:p>
    <w:p w:rsidR="00B17266" w:rsidRPr="00504350" w:rsidRDefault="00B17266" w:rsidP="00B17266">
      <w:pPr>
        <w:jc w:val="both"/>
        <w:rPr>
          <w:sz w:val="24"/>
          <w:szCs w:val="24"/>
        </w:rPr>
      </w:pPr>
      <w:r>
        <w:rPr>
          <w:sz w:val="24"/>
          <w:szCs w:val="24"/>
        </w:rPr>
        <w:t>Un deuxième sujet d’inquiétude concerne la perte d’attractivité industrielle de la France qui se traduit par des difficultés à capter les productions d’avenir (</w:t>
      </w:r>
      <w:proofErr w:type="spellStart"/>
      <w:r>
        <w:rPr>
          <w:sz w:val="24"/>
          <w:szCs w:val="24"/>
        </w:rPr>
        <w:t>bioproduction</w:t>
      </w:r>
      <w:proofErr w:type="spellEnd"/>
      <w:r>
        <w:rPr>
          <w:sz w:val="24"/>
          <w:szCs w:val="24"/>
        </w:rPr>
        <w:t xml:space="preserve">…) et par un transfert des activités </w:t>
      </w:r>
      <w:r w:rsidR="002F29DF">
        <w:rPr>
          <w:sz w:val="24"/>
          <w:szCs w:val="24"/>
        </w:rPr>
        <w:t xml:space="preserve">de </w:t>
      </w:r>
      <w:r>
        <w:rPr>
          <w:sz w:val="24"/>
          <w:szCs w:val="24"/>
        </w:rPr>
        <w:t xml:space="preserve">R&amp;D vers des pays plus attractifs, notamment en termes d’accès au marché.  </w:t>
      </w:r>
    </w:p>
    <w:p w:rsidR="00B17266" w:rsidRPr="008C257A" w:rsidRDefault="00B17266" w:rsidP="00B17266">
      <w:pPr>
        <w:jc w:val="both"/>
        <w:rPr>
          <w:i/>
          <w:sz w:val="24"/>
          <w:szCs w:val="24"/>
        </w:rPr>
      </w:pPr>
      <w:r w:rsidRPr="00504350">
        <w:rPr>
          <w:sz w:val="24"/>
          <w:szCs w:val="24"/>
        </w:rPr>
        <w:t xml:space="preserve">Confronté à une myriade de </w:t>
      </w:r>
      <w:r>
        <w:rPr>
          <w:sz w:val="24"/>
          <w:szCs w:val="24"/>
        </w:rPr>
        <w:t xml:space="preserve">défis organisationnels, </w:t>
      </w:r>
      <w:r w:rsidRPr="00504350">
        <w:rPr>
          <w:sz w:val="24"/>
          <w:szCs w:val="24"/>
        </w:rPr>
        <w:t>le Leem a inscrit la transformation des métiers au rang de</w:t>
      </w:r>
      <w:r w:rsidR="002F29DF">
        <w:rPr>
          <w:sz w:val="24"/>
          <w:szCs w:val="24"/>
        </w:rPr>
        <w:t xml:space="preserve"> se</w:t>
      </w:r>
      <w:r w:rsidR="005C262F">
        <w:rPr>
          <w:sz w:val="24"/>
          <w:szCs w:val="24"/>
        </w:rPr>
        <w:t>s chantiers prioritaires.</w:t>
      </w:r>
      <w:r w:rsidRPr="00504350">
        <w:rPr>
          <w:sz w:val="24"/>
          <w:szCs w:val="24"/>
        </w:rPr>
        <w:t xml:space="preserve"> Pour </w:t>
      </w:r>
      <w:r>
        <w:rPr>
          <w:b/>
          <w:sz w:val="24"/>
          <w:szCs w:val="24"/>
        </w:rPr>
        <w:t xml:space="preserve">Patrick </w:t>
      </w:r>
      <w:proofErr w:type="spellStart"/>
      <w:r>
        <w:rPr>
          <w:b/>
          <w:sz w:val="24"/>
          <w:szCs w:val="24"/>
        </w:rPr>
        <w:t>Errard</w:t>
      </w:r>
      <w:proofErr w:type="spellEnd"/>
      <w:r>
        <w:rPr>
          <w:b/>
          <w:sz w:val="24"/>
          <w:szCs w:val="24"/>
        </w:rPr>
        <w:t>, P</w:t>
      </w:r>
      <w:r w:rsidRPr="00504350">
        <w:rPr>
          <w:b/>
          <w:sz w:val="24"/>
          <w:szCs w:val="24"/>
        </w:rPr>
        <w:t xml:space="preserve">résident du Leem, </w:t>
      </w:r>
      <w:r w:rsidRPr="00504350">
        <w:rPr>
          <w:sz w:val="24"/>
          <w:szCs w:val="24"/>
        </w:rPr>
        <w:t>« </w:t>
      </w:r>
      <w:r w:rsidR="002F29DF">
        <w:rPr>
          <w:i/>
          <w:sz w:val="24"/>
          <w:szCs w:val="24"/>
        </w:rPr>
        <w:t>L</w:t>
      </w:r>
      <w:r w:rsidRPr="00504350">
        <w:rPr>
          <w:i/>
          <w:sz w:val="24"/>
          <w:szCs w:val="24"/>
        </w:rPr>
        <w:t>’évolution des métiers qui a présidé toute la dernière décennie a</w:t>
      </w:r>
      <w:r w:rsidR="002F29DF">
        <w:rPr>
          <w:i/>
          <w:sz w:val="24"/>
          <w:szCs w:val="24"/>
        </w:rPr>
        <w:t>tteint</w:t>
      </w:r>
      <w:r w:rsidRPr="00504350">
        <w:rPr>
          <w:i/>
          <w:sz w:val="24"/>
          <w:szCs w:val="24"/>
        </w:rPr>
        <w:t xml:space="preserve"> désormais </w:t>
      </w:r>
      <w:r w:rsidR="002F29DF">
        <w:rPr>
          <w:i/>
          <w:sz w:val="24"/>
          <w:szCs w:val="24"/>
        </w:rPr>
        <w:t>ses limites</w:t>
      </w:r>
      <w:r w:rsidRPr="00504350">
        <w:rPr>
          <w:i/>
          <w:sz w:val="24"/>
          <w:szCs w:val="24"/>
        </w:rPr>
        <w:t>.</w:t>
      </w:r>
      <w:r w:rsidR="00E84996">
        <w:rPr>
          <w:i/>
          <w:sz w:val="24"/>
          <w:szCs w:val="24"/>
        </w:rPr>
        <w:t xml:space="preserve"> </w:t>
      </w:r>
      <w:r w:rsidR="006D6DFB">
        <w:rPr>
          <w:i/>
          <w:sz w:val="24"/>
          <w:szCs w:val="24"/>
        </w:rPr>
        <w:t>L’émergence des bio-médicaments</w:t>
      </w:r>
      <w:r w:rsidR="00EF35D5">
        <w:rPr>
          <w:i/>
          <w:sz w:val="24"/>
          <w:szCs w:val="24"/>
        </w:rPr>
        <w:t>,</w:t>
      </w:r>
      <w:r w:rsidR="006D6DFB">
        <w:rPr>
          <w:i/>
          <w:sz w:val="24"/>
          <w:szCs w:val="24"/>
        </w:rPr>
        <w:t xml:space="preserve"> de nouvelles méthodes de production</w:t>
      </w:r>
      <w:r w:rsidR="00EF35D5">
        <w:rPr>
          <w:i/>
          <w:sz w:val="24"/>
          <w:szCs w:val="24"/>
        </w:rPr>
        <w:t xml:space="preserve"> et du numérique en santé, </w:t>
      </w:r>
      <w:r w:rsidR="006D6DFB">
        <w:rPr>
          <w:i/>
          <w:sz w:val="24"/>
          <w:szCs w:val="24"/>
        </w:rPr>
        <w:t>transforment en profondeur notre savoir-faire et nos métiers</w:t>
      </w:r>
      <w:r w:rsidR="00363CD0">
        <w:rPr>
          <w:i/>
          <w:sz w:val="24"/>
          <w:szCs w:val="24"/>
        </w:rPr>
        <w:t>.</w:t>
      </w:r>
      <w:r w:rsidR="001501A8">
        <w:rPr>
          <w:i/>
          <w:sz w:val="24"/>
          <w:szCs w:val="24"/>
        </w:rPr>
        <w:t xml:space="preserve"> À l’ère du digital, n</w:t>
      </w:r>
      <w:r w:rsidR="00445168">
        <w:rPr>
          <w:i/>
          <w:sz w:val="24"/>
          <w:szCs w:val="24"/>
        </w:rPr>
        <w:t>ous avons identifié des</w:t>
      </w:r>
      <w:r w:rsidR="00633540">
        <w:rPr>
          <w:i/>
          <w:sz w:val="24"/>
          <w:szCs w:val="24"/>
        </w:rPr>
        <w:t xml:space="preserve"> besoin</w:t>
      </w:r>
      <w:r w:rsidR="00445168">
        <w:rPr>
          <w:i/>
          <w:sz w:val="24"/>
          <w:szCs w:val="24"/>
        </w:rPr>
        <w:t>s nouveaux</w:t>
      </w:r>
      <w:r w:rsidR="00633540">
        <w:rPr>
          <w:i/>
          <w:sz w:val="24"/>
          <w:szCs w:val="24"/>
        </w:rPr>
        <w:t>, notamment en termes de formation</w:t>
      </w:r>
      <w:r w:rsidR="00D52C4C">
        <w:rPr>
          <w:i/>
          <w:sz w:val="24"/>
          <w:szCs w:val="24"/>
        </w:rPr>
        <w:t xml:space="preserve"> de nos collaborateurs</w:t>
      </w:r>
      <w:r w:rsidR="00363CD0">
        <w:rPr>
          <w:i/>
          <w:sz w:val="24"/>
          <w:szCs w:val="24"/>
        </w:rPr>
        <w:t xml:space="preserve">. </w:t>
      </w:r>
      <w:r w:rsidR="00EB5CC2">
        <w:rPr>
          <w:i/>
          <w:sz w:val="24"/>
          <w:szCs w:val="24"/>
        </w:rPr>
        <w:t>Savoir se transformer,</w:t>
      </w:r>
      <w:r w:rsidR="00633540">
        <w:rPr>
          <w:i/>
          <w:sz w:val="24"/>
          <w:szCs w:val="24"/>
        </w:rPr>
        <w:t xml:space="preserve"> c</w:t>
      </w:r>
      <w:r w:rsidR="002F29DF">
        <w:rPr>
          <w:i/>
          <w:sz w:val="24"/>
          <w:szCs w:val="24"/>
        </w:rPr>
        <w:t>’est la condition pour être</w:t>
      </w:r>
      <w:r w:rsidRPr="00504350">
        <w:rPr>
          <w:i/>
          <w:sz w:val="24"/>
          <w:szCs w:val="24"/>
        </w:rPr>
        <w:t xml:space="preserve"> capables d’appréhender les révolutions qui s’opèrent dans le domaine de la santé.</w:t>
      </w:r>
      <w:r w:rsidRPr="008C257A">
        <w:rPr>
          <w:i/>
          <w:sz w:val="24"/>
          <w:szCs w:val="24"/>
        </w:rPr>
        <w:t xml:space="preserve"> »  </w:t>
      </w:r>
    </w:p>
    <w:p w:rsidR="001D18B3" w:rsidRPr="00504350" w:rsidRDefault="001D18B3" w:rsidP="00663DD3">
      <w:pPr>
        <w:jc w:val="center"/>
        <w:rPr>
          <w:sz w:val="24"/>
          <w:szCs w:val="24"/>
        </w:rPr>
      </w:pPr>
      <w:r>
        <w:rPr>
          <w:sz w:val="24"/>
          <w:szCs w:val="24"/>
        </w:rPr>
        <w:t xml:space="preserve">Retrouver </w:t>
      </w:r>
      <w:r w:rsidR="00BD5264">
        <w:rPr>
          <w:sz w:val="24"/>
          <w:szCs w:val="24"/>
        </w:rPr>
        <w:t>toute l’actualité du Leem</w:t>
      </w:r>
      <w:r w:rsidR="00A80FB8" w:rsidRPr="00A80FB8">
        <w:rPr>
          <w:sz w:val="24"/>
          <w:szCs w:val="24"/>
        </w:rPr>
        <w:t xml:space="preserve"> </w:t>
      </w:r>
      <w:r>
        <w:rPr>
          <w:sz w:val="24"/>
          <w:szCs w:val="24"/>
        </w:rPr>
        <w:t xml:space="preserve">sur </w:t>
      </w:r>
      <w:hyperlink r:id="rId7" w:history="1">
        <w:r w:rsidRPr="00486804">
          <w:rPr>
            <w:rStyle w:val="Lienhypertexte"/>
            <w:sz w:val="24"/>
            <w:szCs w:val="24"/>
          </w:rPr>
          <w:t>www.leem.org</w:t>
        </w:r>
      </w:hyperlink>
    </w:p>
    <w:p w:rsidR="0070617F" w:rsidRPr="004E04CF" w:rsidRDefault="0070617F" w:rsidP="00EE7EBD">
      <w:pPr>
        <w:spacing w:after="0" w:line="240" w:lineRule="auto"/>
        <w:jc w:val="both"/>
      </w:pPr>
      <w:r>
        <w:rPr>
          <w:rFonts w:ascii="Calibri" w:hAnsi="Calibri"/>
        </w:rPr>
        <w:t>-------------------------------------------------------------------------------------------------------------------------------</w:t>
      </w:r>
      <w:r>
        <w:rPr>
          <w:rFonts w:ascii="Calibri" w:hAnsi="Calibri" w:cs="Arial"/>
          <w:b/>
          <w:bCs/>
          <w:sz w:val="20"/>
          <w:szCs w:val="20"/>
        </w:rPr>
        <w:t>Contact Presse :</w:t>
      </w:r>
      <w:r>
        <w:rPr>
          <w:rFonts w:ascii="Calibri" w:hAnsi="Calibri" w:cs="Arial"/>
          <w:sz w:val="20"/>
          <w:szCs w:val="20"/>
        </w:rPr>
        <w:t xml:space="preserve"> </w:t>
      </w:r>
      <w:r>
        <w:rPr>
          <w:rFonts w:ascii="Calibri" w:hAnsi="Calibri" w:cs="Arial"/>
          <w:sz w:val="20"/>
          <w:szCs w:val="20"/>
        </w:rPr>
        <w:tab/>
        <w:t xml:space="preserve"> </w:t>
      </w:r>
      <w:r w:rsidRPr="004E04CF">
        <w:rPr>
          <w:rFonts w:ascii="Calibri" w:hAnsi="Calibri" w:cs="Arial"/>
          <w:sz w:val="20"/>
          <w:szCs w:val="20"/>
        </w:rPr>
        <w:t>Stéphan</w:t>
      </w:r>
      <w:r w:rsidR="00BE702D">
        <w:rPr>
          <w:rFonts w:ascii="Calibri" w:hAnsi="Calibri" w:cs="Arial"/>
          <w:sz w:val="20"/>
          <w:szCs w:val="20"/>
        </w:rPr>
        <w:t xml:space="preserve">ie BOU - Tel : 01 45 03 88 38 </w:t>
      </w:r>
      <w:r w:rsidRPr="004E04CF">
        <w:rPr>
          <w:rFonts w:ascii="Calibri" w:hAnsi="Calibri" w:cs="Arial"/>
          <w:sz w:val="20"/>
          <w:szCs w:val="20"/>
        </w:rPr>
        <w:t xml:space="preserve">- email : </w:t>
      </w:r>
      <w:hyperlink r:id="rId8" w:history="1">
        <w:r w:rsidRPr="004E04CF">
          <w:rPr>
            <w:rStyle w:val="Lienhypertexte"/>
            <w:rFonts w:ascii="Calibri" w:hAnsi="Calibri" w:cs="Arial"/>
            <w:sz w:val="20"/>
            <w:szCs w:val="20"/>
          </w:rPr>
          <w:t>sbou@leem.org</w:t>
        </w:r>
      </w:hyperlink>
      <w:r w:rsidRPr="004E04CF">
        <w:rPr>
          <w:rFonts w:ascii="Calibri" w:hAnsi="Calibri" w:cs="Arial"/>
          <w:sz w:val="20"/>
          <w:szCs w:val="20"/>
        </w:rPr>
        <w:t xml:space="preserve"> </w:t>
      </w:r>
    </w:p>
    <w:p w:rsidR="0070617F" w:rsidRDefault="0070617F" w:rsidP="00EE7EBD">
      <w:pPr>
        <w:spacing w:after="0" w:line="240" w:lineRule="auto"/>
        <w:jc w:val="both"/>
        <w:rPr>
          <w:rFonts w:ascii="Calibri" w:hAnsi="Calibri" w:cs="Arial"/>
          <w:sz w:val="20"/>
          <w:szCs w:val="20"/>
        </w:rPr>
      </w:pPr>
      <w:r w:rsidRPr="004E04CF">
        <w:rPr>
          <w:rFonts w:ascii="Calibri" w:hAnsi="Calibri" w:cs="Arial"/>
          <w:sz w:val="20"/>
          <w:szCs w:val="20"/>
        </w:rPr>
        <w:t>Virginie PAUTRE - Tél : 01 45 03 88 87</w:t>
      </w:r>
      <w:r>
        <w:rPr>
          <w:rFonts w:ascii="Calibri" w:hAnsi="Calibri" w:cs="Arial"/>
          <w:sz w:val="20"/>
          <w:szCs w:val="20"/>
        </w:rPr>
        <w:t xml:space="preserve"> - </w:t>
      </w:r>
      <w:r w:rsidRPr="004E04CF">
        <w:rPr>
          <w:rFonts w:ascii="Calibri" w:hAnsi="Calibri" w:cs="Arial"/>
          <w:sz w:val="20"/>
          <w:szCs w:val="20"/>
        </w:rPr>
        <w:t xml:space="preserve"> </w:t>
      </w:r>
      <w:hyperlink r:id="rId9" w:history="1">
        <w:r w:rsidRPr="008C4B51">
          <w:rPr>
            <w:rStyle w:val="Lienhypertexte"/>
            <w:rFonts w:ascii="Calibri" w:hAnsi="Calibri" w:cs="Arial"/>
            <w:sz w:val="20"/>
            <w:szCs w:val="20"/>
          </w:rPr>
          <w:t>vpautre@leem.org</w:t>
        </w:r>
      </w:hyperlink>
      <w:r>
        <w:rPr>
          <w:rFonts w:ascii="Calibri" w:hAnsi="Calibri" w:cs="Arial"/>
          <w:sz w:val="20"/>
          <w:szCs w:val="20"/>
        </w:rPr>
        <w:t xml:space="preserve"> </w:t>
      </w:r>
    </w:p>
    <w:p w:rsidR="00FD0AB6" w:rsidRPr="00BB1D53" w:rsidRDefault="0070617F" w:rsidP="00EE7EBD">
      <w:pPr>
        <w:spacing w:after="0" w:line="240" w:lineRule="auto"/>
        <w:jc w:val="both"/>
        <w:rPr>
          <w:rFonts w:ascii="Calibri" w:hAnsi="Calibri" w:cs="Arial"/>
          <w:sz w:val="20"/>
          <w:szCs w:val="20"/>
        </w:rPr>
      </w:pPr>
      <w:r w:rsidRPr="004E04CF">
        <w:rPr>
          <w:rFonts w:ascii="Calibri" w:hAnsi="Calibri" w:cs="Arial"/>
          <w:sz w:val="20"/>
          <w:szCs w:val="20"/>
        </w:rPr>
        <w:t xml:space="preserve">Jean-Clément VERGEAU : 01 45 03 86 82 – </w:t>
      </w:r>
      <w:hyperlink r:id="rId10" w:history="1">
        <w:r w:rsidRPr="004E04CF">
          <w:rPr>
            <w:rStyle w:val="Lienhypertexte"/>
            <w:rFonts w:ascii="Calibri" w:hAnsi="Calibri" w:cs="Arial"/>
            <w:sz w:val="20"/>
            <w:szCs w:val="20"/>
          </w:rPr>
          <w:t>jcvergeau@leem.org</w:t>
        </w:r>
      </w:hyperlink>
      <w:r w:rsidRPr="004E04CF">
        <w:rPr>
          <w:rFonts w:ascii="Calibri" w:hAnsi="Calibri" w:cs="Arial"/>
          <w:sz w:val="20"/>
          <w:szCs w:val="20"/>
        </w:rPr>
        <w:t xml:space="preserve"> </w:t>
      </w:r>
    </w:p>
    <w:sectPr w:rsidR="00FD0AB6" w:rsidRPr="00BB1D53" w:rsidSect="00EE7EBD">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66"/>
    <w:rsid w:val="00084DC8"/>
    <w:rsid w:val="00093F97"/>
    <w:rsid w:val="000C2B33"/>
    <w:rsid w:val="000C4256"/>
    <w:rsid w:val="001501A8"/>
    <w:rsid w:val="001D18B3"/>
    <w:rsid w:val="002161FD"/>
    <w:rsid w:val="002204CB"/>
    <w:rsid w:val="002F29DF"/>
    <w:rsid w:val="003423B5"/>
    <w:rsid w:val="00363CD0"/>
    <w:rsid w:val="00370572"/>
    <w:rsid w:val="004036E9"/>
    <w:rsid w:val="0042451E"/>
    <w:rsid w:val="00445168"/>
    <w:rsid w:val="00502D4C"/>
    <w:rsid w:val="005C262F"/>
    <w:rsid w:val="00633540"/>
    <w:rsid w:val="00663DD3"/>
    <w:rsid w:val="006807DC"/>
    <w:rsid w:val="006D6DFB"/>
    <w:rsid w:val="0070617F"/>
    <w:rsid w:val="0084324D"/>
    <w:rsid w:val="008C257A"/>
    <w:rsid w:val="008F0DA6"/>
    <w:rsid w:val="009401D1"/>
    <w:rsid w:val="00950CAA"/>
    <w:rsid w:val="009B6E0F"/>
    <w:rsid w:val="009D05E2"/>
    <w:rsid w:val="009D0F27"/>
    <w:rsid w:val="009E540B"/>
    <w:rsid w:val="00A80FB8"/>
    <w:rsid w:val="00B17266"/>
    <w:rsid w:val="00B2501E"/>
    <w:rsid w:val="00BB1D53"/>
    <w:rsid w:val="00BD5264"/>
    <w:rsid w:val="00BE702D"/>
    <w:rsid w:val="00CC1B4F"/>
    <w:rsid w:val="00D52C4C"/>
    <w:rsid w:val="00E84996"/>
    <w:rsid w:val="00EB5CC2"/>
    <w:rsid w:val="00EE7EBD"/>
    <w:rsid w:val="00EF35D5"/>
    <w:rsid w:val="00F56302"/>
    <w:rsid w:val="00F72ABA"/>
    <w:rsid w:val="00FD0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70617F"/>
    <w:rPr>
      <w:color w:val="0000FF"/>
      <w:u w:val="single"/>
    </w:rPr>
  </w:style>
  <w:style w:type="paragraph" w:styleId="Textedebulles">
    <w:name w:val="Balloon Text"/>
    <w:basedOn w:val="Normal"/>
    <w:link w:val="TextedebullesCar"/>
    <w:uiPriority w:val="99"/>
    <w:semiHidden/>
    <w:unhideWhenUsed/>
    <w:rsid w:val="00502D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D4C"/>
    <w:rPr>
      <w:rFonts w:ascii="Tahoma" w:hAnsi="Tahoma" w:cs="Tahoma"/>
      <w:sz w:val="16"/>
      <w:szCs w:val="16"/>
    </w:rPr>
  </w:style>
  <w:style w:type="paragraph" w:styleId="Paragraphedeliste">
    <w:name w:val="List Paragraph"/>
    <w:basedOn w:val="Normal"/>
    <w:uiPriority w:val="34"/>
    <w:qFormat/>
    <w:rsid w:val="00EE7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70617F"/>
    <w:rPr>
      <w:color w:val="0000FF"/>
      <w:u w:val="single"/>
    </w:rPr>
  </w:style>
  <w:style w:type="paragraph" w:styleId="Textedebulles">
    <w:name w:val="Balloon Text"/>
    <w:basedOn w:val="Normal"/>
    <w:link w:val="TextedebullesCar"/>
    <w:uiPriority w:val="99"/>
    <w:semiHidden/>
    <w:unhideWhenUsed/>
    <w:rsid w:val="00502D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D4C"/>
    <w:rPr>
      <w:rFonts w:ascii="Tahoma" w:hAnsi="Tahoma" w:cs="Tahoma"/>
      <w:sz w:val="16"/>
      <w:szCs w:val="16"/>
    </w:rPr>
  </w:style>
  <w:style w:type="paragraph" w:styleId="Paragraphedeliste">
    <w:name w:val="List Paragraph"/>
    <w:basedOn w:val="Normal"/>
    <w:uiPriority w:val="34"/>
    <w:qFormat/>
    <w:rsid w:val="00EE7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u@leem.org" TargetMode="External"/><Relationship Id="rId3" Type="http://schemas.microsoft.com/office/2007/relationships/stylesWithEffects" Target="stylesWithEffects.xml"/><Relationship Id="rId7" Type="http://schemas.openxmlformats.org/officeDocument/2006/relationships/hyperlink" Target="http://www.lee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cvergeau@leem.org" TargetMode="External"/><Relationship Id="rId4" Type="http://schemas.openxmlformats.org/officeDocument/2006/relationships/settings" Target="settings.xml"/><Relationship Id="rId9" Type="http://schemas.openxmlformats.org/officeDocument/2006/relationships/hyperlink" Target="mailto:vpautre@lee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2F72-DD74-4E47-9152-59055C67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989</Words>
  <Characters>5442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VALCKE Olivier</dc:creator>
  <cp:lastModifiedBy>install</cp:lastModifiedBy>
  <cp:revision>34</cp:revision>
  <cp:lastPrinted>2017-02-14T09:26:00Z</cp:lastPrinted>
  <dcterms:created xsi:type="dcterms:W3CDTF">2017-02-13T17:17:00Z</dcterms:created>
  <dcterms:modified xsi:type="dcterms:W3CDTF">2017-02-15T16:03:00Z</dcterms:modified>
</cp:coreProperties>
</file>