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F1" w:rsidRDefault="00765683" w:rsidP="00C905F1">
      <w:pPr>
        <w:ind w:left="6372" w:firstLine="708"/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4C2DED2" wp14:editId="32EAF0B6">
            <wp:simplePos x="0" y="0"/>
            <wp:positionH relativeFrom="column">
              <wp:posOffset>4420870</wp:posOffset>
            </wp:positionH>
            <wp:positionV relativeFrom="paragraph">
              <wp:posOffset>-646430</wp:posOffset>
            </wp:positionV>
            <wp:extent cx="2171700" cy="1452880"/>
            <wp:effectExtent l="0" t="0" r="0" b="0"/>
            <wp:wrapTight wrapText="bothSides">
              <wp:wrapPolygon edited="0">
                <wp:start x="0" y="0"/>
                <wp:lineTo x="0" y="21241"/>
                <wp:lineTo x="21411" y="21241"/>
                <wp:lineTo x="2141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683" w:rsidRDefault="00765683" w:rsidP="00C905F1">
      <w:pPr>
        <w:rPr>
          <w:noProof/>
          <w:color w:val="1F497D" w:themeColor="text2"/>
          <w:sz w:val="28"/>
          <w:szCs w:val="28"/>
          <w:lang w:eastAsia="fr-FR"/>
        </w:rPr>
      </w:pPr>
    </w:p>
    <w:p w:rsidR="00765683" w:rsidRPr="00765683" w:rsidRDefault="00765683" w:rsidP="00C905F1">
      <w:pPr>
        <w:rPr>
          <w:noProof/>
          <w:color w:val="1F497D" w:themeColor="text2"/>
          <w:sz w:val="16"/>
          <w:szCs w:val="16"/>
          <w:lang w:eastAsia="fr-FR"/>
        </w:rPr>
      </w:pPr>
    </w:p>
    <w:p w:rsidR="00C905F1" w:rsidRDefault="00D271F5" w:rsidP="00C905F1">
      <w:pPr>
        <w:rPr>
          <w:noProof/>
          <w:sz w:val="24"/>
          <w:szCs w:val="24"/>
          <w:lang w:eastAsia="fr-FR"/>
        </w:rPr>
      </w:pPr>
      <w:r>
        <w:rPr>
          <w:noProof/>
          <w:color w:val="1F497D" w:themeColor="text2"/>
          <w:sz w:val="28"/>
          <w:szCs w:val="28"/>
          <w:lang w:eastAsia="fr-FR"/>
        </w:rPr>
        <w:t xml:space="preserve">INFORMATION PRESSE </w:t>
      </w:r>
      <w:r>
        <w:rPr>
          <w:noProof/>
          <w:color w:val="1F497D" w:themeColor="text2"/>
          <w:sz w:val="28"/>
          <w:szCs w:val="28"/>
          <w:lang w:eastAsia="fr-FR"/>
        </w:rPr>
        <w:tab/>
      </w:r>
      <w:r>
        <w:rPr>
          <w:noProof/>
          <w:color w:val="1F497D" w:themeColor="text2"/>
          <w:sz w:val="28"/>
          <w:szCs w:val="28"/>
          <w:lang w:eastAsia="fr-FR"/>
        </w:rPr>
        <w:tab/>
      </w:r>
      <w:r>
        <w:rPr>
          <w:noProof/>
          <w:color w:val="1F497D" w:themeColor="text2"/>
          <w:sz w:val="28"/>
          <w:szCs w:val="28"/>
          <w:lang w:eastAsia="fr-FR"/>
        </w:rPr>
        <w:tab/>
      </w:r>
      <w:r>
        <w:rPr>
          <w:noProof/>
          <w:color w:val="1F497D" w:themeColor="text2"/>
          <w:sz w:val="28"/>
          <w:szCs w:val="28"/>
          <w:lang w:eastAsia="fr-FR"/>
        </w:rPr>
        <w:tab/>
      </w:r>
      <w:r>
        <w:rPr>
          <w:noProof/>
          <w:color w:val="1F497D" w:themeColor="text2"/>
          <w:sz w:val="28"/>
          <w:szCs w:val="28"/>
          <w:lang w:eastAsia="fr-FR"/>
        </w:rPr>
        <w:tab/>
      </w:r>
      <w:r>
        <w:rPr>
          <w:noProof/>
          <w:color w:val="1F497D" w:themeColor="text2"/>
          <w:sz w:val="28"/>
          <w:szCs w:val="28"/>
          <w:lang w:eastAsia="fr-FR"/>
        </w:rPr>
        <w:tab/>
      </w:r>
      <w:r>
        <w:rPr>
          <w:noProof/>
          <w:color w:val="1F497D" w:themeColor="text2"/>
          <w:sz w:val="28"/>
          <w:szCs w:val="28"/>
          <w:lang w:eastAsia="fr-FR"/>
        </w:rPr>
        <w:tab/>
      </w:r>
      <w:r w:rsidR="00765683">
        <w:rPr>
          <w:noProof/>
          <w:sz w:val="24"/>
          <w:szCs w:val="24"/>
          <w:lang w:eastAsia="fr-FR"/>
        </w:rPr>
        <w:t>le 8</w:t>
      </w:r>
      <w:r w:rsidR="00472F41">
        <w:rPr>
          <w:noProof/>
          <w:sz w:val="24"/>
          <w:szCs w:val="24"/>
          <w:lang w:eastAsia="fr-FR"/>
        </w:rPr>
        <w:t xml:space="preserve"> </w:t>
      </w:r>
      <w:r w:rsidR="00765683">
        <w:rPr>
          <w:noProof/>
          <w:sz w:val="24"/>
          <w:szCs w:val="24"/>
          <w:lang w:eastAsia="fr-FR"/>
        </w:rPr>
        <w:t>s</w:t>
      </w:r>
      <w:r w:rsidR="000A13D0">
        <w:rPr>
          <w:noProof/>
          <w:sz w:val="24"/>
          <w:szCs w:val="24"/>
          <w:lang w:eastAsia="fr-FR"/>
        </w:rPr>
        <w:t>e</w:t>
      </w:r>
      <w:bookmarkStart w:id="0" w:name="_GoBack"/>
      <w:bookmarkEnd w:id="0"/>
      <w:r w:rsidR="00765683">
        <w:rPr>
          <w:noProof/>
          <w:sz w:val="24"/>
          <w:szCs w:val="24"/>
          <w:lang w:eastAsia="fr-FR"/>
        </w:rPr>
        <w:t>ptembre 2017</w:t>
      </w:r>
    </w:p>
    <w:p w:rsidR="00C905F1" w:rsidRPr="00765683" w:rsidRDefault="00C905F1" w:rsidP="00C9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cs="Arial"/>
          <w:b/>
          <w:color w:val="1F497D" w:themeColor="text2"/>
          <w:sz w:val="16"/>
          <w:szCs w:val="16"/>
        </w:rPr>
      </w:pPr>
    </w:p>
    <w:p w:rsidR="00C905F1" w:rsidRPr="00765683" w:rsidRDefault="00765683" w:rsidP="00C9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cs="Arial"/>
          <w:b/>
          <w:color w:val="1F497D" w:themeColor="text2"/>
          <w:sz w:val="10"/>
          <w:szCs w:val="10"/>
        </w:rPr>
      </w:pPr>
      <w:r w:rsidRPr="00765683">
        <w:rPr>
          <w:rFonts w:cs="Arial"/>
          <w:b/>
          <w:color w:val="1F497D" w:themeColor="text2"/>
          <w:sz w:val="28"/>
          <w:szCs w:val="28"/>
        </w:rPr>
        <w:t>OURAGAN IRMA</w:t>
      </w:r>
      <w:r>
        <w:rPr>
          <w:rFonts w:cs="Arial"/>
          <w:b/>
          <w:color w:val="1F497D" w:themeColor="text2"/>
          <w:sz w:val="28"/>
          <w:szCs w:val="28"/>
        </w:rPr>
        <w:br/>
      </w:r>
    </w:p>
    <w:p w:rsidR="00765683" w:rsidRPr="00765683" w:rsidRDefault="00765683" w:rsidP="00C9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cs="Arial"/>
          <w:b/>
          <w:color w:val="1F497D" w:themeColor="text2"/>
          <w:sz w:val="28"/>
          <w:szCs w:val="28"/>
        </w:rPr>
      </w:pPr>
      <w:r w:rsidRPr="00765683">
        <w:rPr>
          <w:rFonts w:cs="Arial"/>
          <w:b/>
          <w:color w:val="1F497D" w:themeColor="text2"/>
          <w:sz w:val="28"/>
          <w:szCs w:val="28"/>
        </w:rPr>
        <w:t>TULIPE, EN ALERTE ET MOBILISATION MAXIMALE</w:t>
      </w:r>
    </w:p>
    <w:p w:rsidR="00765683" w:rsidRPr="00765683" w:rsidRDefault="00765683" w:rsidP="00C9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cs="Arial"/>
          <w:b/>
          <w:color w:val="1F497D" w:themeColor="text2"/>
          <w:sz w:val="28"/>
          <w:szCs w:val="28"/>
        </w:rPr>
      </w:pPr>
      <w:r w:rsidRPr="00765683">
        <w:rPr>
          <w:rFonts w:cs="Arial"/>
          <w:b/>
          <w:color w:val="1F497D" w:themeColor="text2"/>
          <w:sz w:val="28"/>
          <w:szCs w:val="28"/>
        </w:rPr>
        <w:t xml:space="preserve">UNE TONNE DE MEDICAMENTS PRETE A PARTIR </w:t>
      </w:r>
    </w:p>
    <w:p w:rsidR="00C905F1" w:rsidRPr="00765683" w:rsidRDefault="00C905F1" w:rsidP="00C90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jc w:val="center"/>
        <w:rPr>
          <w:rFonts w:cs="Arial"/>
          <w:b/>
          <w:color w:val="1F497D" w:themeColor="text2"/>
          <w:sz w:val="16"/>
          <w:szCs w:val="16"/>
        </w:rPr>
      </w:pPr>
    </w:p>
    <w:p w:rsidR="00C905F1" w:rsidRDefault="00C905F1" w:rsidP="00C905F1"/>
    <w:p w:rsidR="00C905F1" w:rsidRDefault="00765683" w:rsidP="00C905F1">
      <w:pPr>
        <w:jc w:val="center"/>
      </w:pPr>
      <w:r>
        <w:rPr>
          <w:noProof/>
          <w:lang w:eastAsia="fr-FR"/>
        </w:rPr>
        <w:drawing>
          <wp:inline distT="0" distB="0" distL="0" distR="0" wp14:anchorId="07037C69" wp14:editId="74569A34">
            <wp:extent cx="2428701" cy="1961133"/>
            <wp:effectExtent l="0" t="0" r="0" b="1270"/>
            <wp:docPr id="3" name="Image 3" descr="https://pbs.twimg.com/media/DJMH9b9XcAEYD21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JMH9b9XcAEYD21.jpg:lar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994" cy="196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683" w:rsidRDefault="00765683" w:rsidP="00765683">
      <w:pPr>
        <w:jc w:val="both"/>
      </w:pPr>
    </w:p>
    <w:p w:rsidR="00765683" w:rsidRDefault="00765683" w:rsidP="00765683">
      <w:pPr>
        <w:jc w:val="both"/>
      </w:pPr>
      <w:r>
        <w:t>Les conséquences actuelles et à venir du passage de l’ouragan Irma dans les Antilles et Caraïbes font naître des besoins médicaux d’urgence.</w:t>
      </w:r>
    </w:p>
    <w:p w:rsidR="00765683" w:rsidRDefault="00765683" w:rsidP="00765683">
      <w:pPr>
        <w:jc w:val="both"/>
        <w:rPr>
          <w:b/>
        </w:rPr>
      </w:pPr>
      <w:r>
        <w:t xml:space="preserve">L’association Tulipe, qui fédère les dons en produits médicaux des entreprises du médicament en France, répond actuellement aux </w:t>
      </w:r>
      <w:r w:rsidRPr="000405C3">
        <w:t xml:space="preserve">besoins exprimés par les organismes de secours. </w:t>
      </w:r>
      <w:r>
        <w:rPr>
          <w:b/>
        </w:rPr>
        <w:t xml:space="preserve"> </w:t>
      </w:r>
    </w:p>
    <w:p w:rsidR="00765683" w:rsidRDefault="00765683" w:rsidP="00765683">
      <w:pPr>
        <w:jc w:val="both"/>
      </w:pPr>
      <w:r w:rsidRPr="001857FF">
        <w:t>Une vingtaine de kits médicaux</w:t>
      </w:r>
      <w:r>
        <w:t>, représentant plus d’une tonne de produits,</w:t>
      </w:r>
      <w:r w:rsidRPr="001857FF">
        <w:t xml:space="preserve"> </w:t>
      </w:r>
      <w:r>
        <w:t xml:space="preserve">sont </w:t>
      </w:r>
      <w:r w:rsidRPr="001857FF">
        <w:t xml:space="preserve">actuellement en instance de départ </w:t>
      </w:r>
      <w:r>
        <w:t>pour être utilisés  à Saint Martin</w:t>
      </w:r>
      <w:r w:rsidRPr="001857FF">
        <w:t>,</w:t>
      </w:r>
      <w:r>
        <w:t xml:space="preserve"> à Saint Barthélémy et</w:t>
      </w:r>
      <w:r w:rsidRPr="001857FF">
        <w:t xml:space="preserve"> </w:t>
      </w:r>
      <w:r>
        <w:t>en Haïti.</w:t>
      </w:r>
    </w:p>
    <w:p w:rsidR="00765683" w:rsidRDefault="00765683" w:rsidP="00765683">
      <w:pPr>
        <w:jc w:val="both"/>
        <w:rPr>
          <w:b/>
        </w:rPr>
      </w:pPr>
      <w:r>
        <w:t>Tulipe est en contact permanent avec les autorités françaises et les ONG sur le terrain : Croix Rouge française, Première Urgence, Corps Mondial de secours, Secouristes Sans Frontières et plusieurs associations humanitaires affiliées aux sapeurs-pompiers</w:t>
      </w:r>
      <w:r>
        <w:rPr>
          <w:b/>
        </w:rPr>
        <w:t>.</w:t>
      </w:r>
    </w:p>
    <w:p w:rsidR="00765683" w:rsidRPr="00765683" w:rsidRDefault="00765683" w:rsidP="00C905F1">
      <w:pPr>
        <w:jc w:val="both"/>
      </w:pPr>
      <w:r>
        <w:t>La situation sur le terrain évoluant rapidement, Tulipe est en mobilisation maximale pour mettre ses kits d’urgence à la disposition des organismes médicaux, en capacité d’intervenir sur place.</w:t>
      </w:r>
    </w:p>
    <w:p w:rsidR="00765683" w:rsidRPr="00765683" w:rsidRDefault="00C905F1" w:rsidP="00C905F1">
      <w:pPr>
        <w:jc w:val="both"/>
        <w:rPr>
          <w:sz w:val="24"/>
          <w:szCs w:val="24"/>
        </w:rPr>
      </w:pPr>
      <w:r w:rsidRPr="005519D1">
        <w:rPr>
          <w:b/>
          <w:sz w:val="24"/>
          <w:szCs w:val="24"/>
          <w:u w:val="single"/>
        </w:rPr>
        <w:t>En savoir plus :</w:t>
      </w:r>
      <w:r w:rsidR="00765683">
        <w:rPr>
          <w:b/>
          <w:sz w:val="24"/>
          <w:szCs w:val="24"/>
          <w:u w:val="single"/>
        </w:rPr>
        <w:t xml:space="preserve"> </w:t>
      </w:r>
      <w:hyperlink r:id="rId7" w:history="1">
        <w:r w:rsidRPr="00E2749D">
          <w:rPr>
            <w:rStyle w:val="Lienhypertexte"/>
            <w:sz w:val="24"/>
            <w:szCs w:val="24"/>
          </w:rPr>
          <w:t>http://www.tulipe.org/</w:t>
        </w:r>
      </w:hyperlink>
      <w:r>
        <w:rPr>
          <w:sz w:val="24"/>
          <w:szCs w:val="24"/>
        </w:rPr>
        <w:t xml:space="preserve"> </w:t>
      </w:r>
    </w:p>
    <w:p w:rsidR="00765683" w:rsidRDefault="00765683" w:rsidP="00765683">
      <w:pPr>
        <w:tabs>
          <w:tab w:val="left" w:pos="2835"/>
        </w:tabs>
        <w:spacing w:after="0" w:line="240" w:lineRule="auto"/>
        <w:ind w:right="-1188"/>
        <w:jc w:val="both"/>
        <w:rPr>
          <w:rFonts w:eastAsia="Times New Roman" w:cs="Arial"/>
          <w:b/>
          <w:bCs/>
          <w:sz w:val="24"/>
          <w:szCs w:val="24"/>
          <w:u w:val="single"/>
          <w:lang w:eastAsia="fr-FR"/>
        </w:rPr>
      </w:pPr>
    </w:p>
    <w:p w:rsidR="00C905F1" w:rsidRPr="00765683" w:rsidRDefault="00C905F1" w:rsidP="00765683">
      <w:pPr>
        <w:tabs>
          <w:tab w:val="left" w:pos="2835"/>
        </w:tabs>
        <w:spacing w:after="0" w:line="240" w:lineRule="auto"/>
        <w:ind w:left="1701" w:right="-1188" w:hanging="1701"/>
        <w:jc w:val="both"/>
        <w:rPr>
          <w:rFonts w:eastAsia="Times New Roman" w:cs="Arial"/>
          <w:lang w:eastAsia="fr-FR"/>
        </w:rPr>
      </w:pPr>
      <w:r w:rsidRPr="00765683">
        <w:rPr>
          <w:rFonts w:eastAsia="Times New Roman" w:cs="Arial"/>
          <w:b/>
          <w:bCs/>
          <w:u w:val="single"/>
          <w:lang w:eastAsia="fr-FR"/>
        </w:rPr>
        <w:t>Contacts presse</w:t>
      </w:r>
      <w:r w:rsidRPr="00765683">
        <w:rPr>
          <w:rFonts w:eastAsia="Times New Roman" w:cs="Arial"/>
          <w:lang w:eastAsia="fr-FR"/>
        </w:rPr>
        <w:t xml:space="preserve"> :</w:t>
      </w:r>
      <w:r w:rsidR="00765683" w:rsidRPr="00765683">
        <w:rPr>
          <w:rFonts w:eastAsia="Times New Roman" w:cs="Arial"/>
          <w:lang w:eastAsia="fr-FR"/>
        </w:rPr>
        <w:t xml:space="preserve"> </w:t>
      </w:r>
      <w:r w:rsidRPr="00765683">
        <w:rPr>
          <w:rFonts w:eastAsia="Times New Roman" w:cs="Arial"/>
          <w:b/>
          <w:lang w:eastAsia="fr-FR"/>
        </w:rPr>
        <w:t>LEEM</w:t>
      </w:r>
      <w:r w:rsidRPr="00765683">
        <w:rPr>
          <w:rFonts w:eastAsia="Times New Roman" w:cs="Arial"/>
          <w:lang w:eastAsia="fr-FR"/>
        </w:rPr>
        <w:tab/>
      </w:r>
    </w:p>
    <w:p w:rsidR="00C905F1" w:rsidRPr="00765683" w:rsidRDefault="00C905F1" w:rsidP="00C905F1">
      <w:pPr>
        <w:tabs>
          <w:tab w:val="left" w:pos="2835"/>
        </w:tabs>
        <w:spacing w:after="0" w:line="240" w:lineRule="auto"/>
        <w:ind w:left="1701" w:right="-1188" w:hanging="1701"/>
        <w:jc w:val="both"/>
        <w:rPr>
          <w:rFonts w:eastAsia="Times New Roman" w:cs="Arial"/>
          <w:lang w:eastAsia="fr-FR"/>
        </w:rPr>
      </w:pPr>
      <w:r w:rsidRPr="00765683">
        <w:rPr>
          <w:rFonts w:eastAsia="Times New Roman" w:cs="Arial"/>
          <w:b/>
          <w:bCs/>
          <w:lang w:eastAsia="fr-FR"/>
        </w:rPr>
        <w:tab/>
      </w:r>
      <w:r w:rsidR="00765683" w:rsidRPr="00765683">
        <w:rPr>
          <w:rFonts w:eastAsia="Times New Roman" w:cs="Arial"/>
          <w:b/>
          <w:bCs/>
          <w:lang w:eastAsia="fr-FR"/>
        </w:rPr>
        <w:tab/>
      </w:r>
      <w:r w:rsidRPr="00765683">
        <w:rPr>
          <w:rFonts w:eastAsia="Times New Roman" w:cs="Arial"/>
          <w:lang w:eastAsia="fr-FR"/>
        </w:rPr>
        <w:t xml:space="preserve">Stéphanie BOU – tél. : 01 45 03 88 38 -  </w:t>
      </w:r>
      <w:hyperlink r:id="rId8" w:history="1">
        <w:r w:rsidR="000A13D0" w:rsidRPr="00A36792">
          <w:rPr>
            <w:rStyle w:val="Lienhypertexte"/>
            <w:rFonts w:eastAsia="Times New Roman" w:cs="Arial"/>
            <w:lang w:eastAsia="fr-FR"/>
          </w:rPr>
          <w:t>sbou@leem.org</w:t>
        </w:r>
      </w:hyperlink>
    </w:p>
    <w:p w:rsidR="00C905F1" w:rsidRPr="00765683" w:rsidRDefault="00C905F1" w:rsidP="00C905F1">
      <w:pPr>
        <w:spacing w:after="0" w:line="240" w:lineRule="auto"/>
        <w:ind w:right="-1188"/>
        <w:jc w:val="both"/>
        <w:rPr>
          <w:rFonts w:eastAsia="Times New Roman" w:cs="Arial"/>
          <w:lang w:eastAsia="fr-FR"/>
        </w:rPr>
      </w:pPr>
      <w:r w:rsidRPr="00765683">
        <w:rPr>
          <w:rFonts w:eastAsia="Times New Roman" w:cs="Arial"/>
          <w:lang w:eastAsia="fr-FR"/>
        </w:rPr>
        <w:tab/>
      </w:r>
      <w:r w:rsidRPr="00765683">
        <w:rPr>
          <w:rFonts w:eastAsia="Times New Roman" w:cs="Arial"/>
          <w:lang w:eastAsia="fr-FR"/>
        </w:rPr>
        <w:tab/>
      </w:r>
      <w:r w:rsidRPr="00765683">
        <w:rPr>
          <w:rFonts w:eastAsia="Times New Roman" w:cs="Arial"/>
          <w:lang w:eastAsia="fr-FR"/>
        </w:rPr>
        <w:tab/>
      </w:r>
      <w:r w:rsidRPr="00765683">
        <w:rPr>
          <w:rFonts w:eastAsia="Times New Roman" w:cs="Arial"/>
          <w:lang w:eastAsia="fr-FR"/>
        </w:rPr>
        <w:tab/>
        <w:t xml:space="preserve">Virginie PAUTRE – tél. : 01 45 03 88 87 – </w:t>
      </w:r>
      <w:hyperlink r:id="rId9" w:history="1">
        <w:r w:rsidRPr="00765683">
          <w:rPr>
            <w:rFonts w:eastAsia="Times New Roman" w:cs="Arial"/>
            <w:color w:val="0000FF"/>
            <w:u w:val="single"/>
            <w:lang w:eastAsia="fr-FR"/>
          </w:rPr>
          <w:t>vpautre@leem.org</w:t>
        </w:r>
      </w:hyperlink>
    </w:p>
    <w:p w:rsidR="00C905F1" w:rsidRPr="00765683" w:rsidRDefault="00C905F1" w:rsidP="00765683">
      <w:pPr>
        <w:spacing w:after="0" w:line="240" w:lineRule="auto"/>
        <w:ind w:right="-1188"/>
        <w:jc w:val="both"/>
        <w:rPr>
          <w:rFonts w:eastAsia="Times New Roman" w:cs="Arial"/>
          <w:lang w:eastAsia="fr-FR"/>
        </w:rPr>
      </w:pPr>
      <w:r w:rsidRPr="00765683">
        <w:rPr>
          <w:rFonts w:eastAsia="Times New Roman" w:cs="Arial"/>
          <w:lang w:eastAsia="fr-FR"/>
        </w:rPr>
        <w:tab/>
      </w:r>
      <w:r w:rsidRPr="00765683">
        <w:rPr>
          <w:rFonts w:eastAsia="Times New Roman" w:cs="Arial"/>
          <w:lang w:eastAsia="fr-FR"/>
        </w:rPr>
        <w:tab/>
      </w:r>
      <w:r w:rsidRPr="00765683">
        <w:rPr>
          <w:rFonts w:eastAsia="Times New Roman" w:cs="Arial"/>
          <w:lang w:eastAsia="fr-FR"/>
        </w:rPr>
        <w:tab/>
      </w:r>
      <w:r w:rsidRPr="00765683">
        <w:rPr>
          <w:rFonts w:eastAsia="Times New Roman" w:cs="Arial"/>
          <w:lang w:eastAsia="fr-FR"/>
        </w:rPr>
        <w:tab/>
        <w:t xml:space="preserve">Jean-Clément VERGEAU – tél. : 01 45 03 86 82 – </w:t>
      </w:r>
      <w:hyperlink r:id="rId10" w:history="1">
        <w:r w:rsidRPr="00765683">
          <w:rPr>
            <w:rFonts w:eastAsia="Times New Roman" w:cs="Arial"/>
            <w:color w:val="0000FF"/>
            <w:u w:val="single"/>
            <w:lang w:eastAsia="fr-FR"/>
          </w:rPr>
          <w:t>jcvergeau@leem.org</w:t>
        </w:r>
      </w:hyperlink>
      <w:r w:rsidRPr="00765683">
        <w:rPr>
          <w:rFonts w:eastAsia="Times New Roman" w:cs="Arial"/>
          <w:lang w:eastAsia="fr-FR"/>
        </w:rPr>
        <w:t xml:space="preserve"> </w:t>
      </w:r>
    </w:p>
    <w:sectPr w:rsidR="00C905F1" w:rsidRPr="00765683" w:rsidSect="00765683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F1"/>
    <w:rsid w:val="000A13D0"/>
    <w:rsid w:val="002018A3"/>
    <w:rsid w:val="00472F41"/>
    <w:rsid w:val="00765683"/>
    <w:rsid w:val="007B6631"/>
    <w:rsid w:val="00833310"/>
    <w:rsid w:val="00857E79"/>
    <w:rsid w:val="00C905F1"/>
    <w:rsid w:val="00D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5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90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5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90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ou@lee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lipe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cvergeau@lee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pautre@leem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VALCKE Olivier</dc:creator>
  <cp:lastModifiedBy>BOU Stéphanie</cp:lastModifiedBy>
  <cp:revision>7</cp:revision>
  <dcterms:created xsi:type="dcterms:W3CDTF">2017-09-08T10:26:00Z</dcterms:created>
  <dcterms:modified xsi:type="dcterms:W3CDTF">2017-09-08T10:52:00Z</dcterms:modified>
</cp:coreProperties>
</file>