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AFF99" w14:textId="54F6A8A4" w:rsidR="009D1961" w:rsidRPr="003665B9" w:rsidRDefault="00C00C30">
      <w:pPr>
        <w:rPr>
          <w:sz w:val="24"/>
          <w:szCs w:val="24"/>
          <w:lang w:val="fr-FR"/>
        </w:rPr>
      </w:pPr>
      <w:r w:rsidRPr="003665B9">
        <w:rPr>
          <w:rFonts w:asciiTheme="majorHAnsi" w:eastAsia="Calibri" w:hAnsiTheme="majorHAnsi" w:cs="Arial"/>
          <w:b/>
          <w:noProof/>
          <w:sz w:val="24"/>
          <w:szCs w:val="24"/>
          <w:lang w:val="fr-FR" w:eastAsia="fr-FR"/>
        </w:rPr>
        <w:drawing>
          <wp:anchor distT="0" distB="0" distL="114300" distR="114300" simplePos="0" relativeHeight="251661312" behindDoc="0" locked="0" layoutInCell="1" allowOverlap="1" wp14:anchorId="15B0847B" wp14:editId="2FD7218D">
            <wp:simplePos x="0" y="0"/>
            <wp:positionH relativeFrom="margin">
              <wp:posOffset>4152900</wp:posOffset>
            </wp:positionH>
            <wp:positionV relativeFrom="margin">
              <wp:posOffset>-304800</wp:posOffset>
            </wp:positionV>
            <wp:extent cx="1743075" cy="638810"/>
            <wp:effectExtent l="0" t="0" r="9525" b="0"/>
            <wp:wrapSquare wrapText="bothSides"/>
            <wp:docPr id="3" name="Image 3" descr="Macintosh HD:Users:kgatens:Desktop:Capture d’écran 2017-09-14 à 10.14.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gatens:Desktop:Capture d’écran 2017-09-14 à 10.14.39.pn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1743075" cy="638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C6A1F" w14:textId="77777777" w:rsidR="009D1961" w:rsidRPr="003665B9" w:rsidRDefault="009D1961">
      <w:pPr>
        <w:rPr>
          <w:sz w:val="24"/>
          <w:szCs w:val="24"/>
          <w:lang w:val="fr-FR"/>
        </w:rPr>
      </w:pPr>
    </w:p>
    <w:p w14:paraId="0D4B526C" w14:textId="77777777" w:rsidR="003665B9" w:rsidRPr="003665B9" w:rsidRDefault="003665B9">
      <w:pPr>
        <w:rPr>
          <w:sz w:val="24"/>
          <w:szCs w:val="24"/>
          <w:lang w:val="fr-FR"/>
        </w:rPr>
      </w:pPr>
    </w:p>
    <w:p w14:paraId="5B10036C" w14:textId="77777777" w:rsidR="009D1961" w:rsidRPr="003665B9" w:rsidRDefault="009D1961" w:rsidP="009D1961">
      <w:pPr>
        <w:spacing w:after="0" w:line="240" w:lineRule="auto"/>
        <w:jc w:val="center"/>
        <w:rPr>
          <w:rFonts w:asciiTheme="majorHAnsi" w:hAnsiTheme="majorHAnsi" w:cs="Arial"/>
          <w:b/>
          <w:color w:val="4BACC6" w:themeColor="accent5"/>
          <w:sz w:val="28"/>
          <w:szCs w:val="24"/>
          <w:lang w:val="fr-FR"/>
        </w:rPr>
      </w:pPr>
      <w:r w:rsidRPr="003665B9">
        <w:rPr>
          <w:rFonts w:asciiTheme="majorHAnsi" w:hAnsiTheme="majorHAnsi" w:cs="Arial"/>
          <w:b/>
          <w:color w:val="4BACC6" w:themeColor="accent5"/>
          <w:sz w:val="28"/>
          <w:szCs w:val="24"/>
          <w:lang w:val="fr-FR"/>
        </w:rPr>
        <w:t>Zembro Plus, la nouvelle alarme personnelle connectée</w:t>
      </w:r>
    </w:p>
    <w:p w14:paraId="1060301C" w14:textId="5833FF64" w:rsidR="009D1961" w:rsidRPr="003665B9" w:rsidRDefault="009D1961" w:rsidP="009D1961">
      <w:pPr>
        <w:spacing w:after="0" w:line="240" w:lineRule="auto"/>
        <w:jc w:val="center"/>
        <w:rPr>
          <w:rFonts w:asciiTheme="majorHAnsi" w:hAnsiTheme="majorHAnsi" w:cs="Arial"/>
          <w:b/>
          <w:color w:val="4BACC6" w:themeColor="accent5"/>
          <w:sz w:val="28"/>
          <w:szCs w:val="24"/>
          <w:lang w:val="fr-FR"/>
        </w:rPr>
      </w:pPr>
      <w:r w:rsidRPr="003665B9">
        <w:rPr>
          <w:rFonts w:asciiTheme="majorHAnsi" w:hAnsiTheme="majorHAnsi" w:cs="Arial"/>
          <w:b/>
          <w:color w:val="4BACC6" w:themeColor="accent5"/>
          <w:sz w:val="28"/>
          <w:szCs w:val="24"/>
          <w:lang w:val="fr-FR"/>
        </w:rPr>
        <w:t xml:space="preserve"> pour les patients atteints de </w:t>
      </w:r>
      <w:r w:rsidR="00E5669E">
        <w:rPr>
          <w:rFonts w:asciiTheme="majorHAnsi" w:hAnsiTheme="majorHAnsi" w:cs="Arial"/>
          <w:b/>
          <w:color w:val="4BACC6" w:themeColor="accent5"/>
          <w:sz w:val="28"/>
          <w:szCs w:val="24"/>
          <w:lang w:val="fr-FR"/>
        </w:rPr>
        <w:t>troubles cognitifs</w:t>
      </w:r>
    </w:p>
    <w:p w14:paraId="55226EE6" w14:textId="77777777" w:rsidR="009D1961" w:rsidRPr="003665B9" w:rsidRDefault="009D1961" w:rsidP="009D1961">
      <w:pPr>
        <w:spacing w:after="0" w:line="240" w:lineRule="auto"/>
        <w:jc w:val="center"/>
        <w:rPr>
          <w:rFonts w:asciiTheme="majorHAnsi" w:hAnsiTheme="majorHAnsi" w:cs="Arial"/>
          <w:b/>
          <w:color w:val="4BACC6" w:themeColor="accent5"/>
          <w:sz w:val="24"/>
          <w:szCs w:val="24"/>
          <w:lang w:val="fr-FR"/>
        </w:rPr>
      </w:pPr>
    </w:p>
    <w:p w14:paraId="25054765" w14:textId="7F45E789" w:rsidR="009D1961" w:rsidRPr="003665B9" w:rsidRDefault="000B290B" w:rsidP="009D1961">
      <w:pPr>
        <w:spacing w:after="0" w:line="240" w:lineRule="auto"/>
        <w:jc w:val="center"/>
        <w:rPr>
          <w:rFonts w:asciiTheme="majorHAnsi" w:hAnsiTheme="majorHAnsi" w:cs="Arial"/>
          <w:b/>
          <w:color w:val="4BACC6" w:themeColor="accent5"/>
          <w:sz w:val="24"/>
          <w:szCs w:val="24"/>
          <w:lang w:val="fr-FR"/>
        </w:rPr>
      </w:pPr>
      <w:r w:rsidRPr="00D538C7">
        <w:rPr>
          <w:rFonts w:asciiTheme="majorHAnsi" w:hAnsiTheme="majorHAnsi" w:cs="Arial"/>
          <w:i/>
          <w:color w:val="4BACC6" w:themeColor="accent5"/>
          <w:sz w:val="24"/>
          <w:szCs w:val="24"/>
          <w:lang w:val="fr-FR"/>
        </w:rPr>
        <w:t xml:space="preserve">Les professionnels de santé et les familles peuvent enfin être rassurés ! </w:t>
      </w:r>
    </w:p>
    <w:p w14:paraId="5690BF5D" w14:textId="77777777" w:rsidR="009D1961" w:rsidRPr="003665B9" w:rsidRDefault="009D1961">
      <w:pPr>
        <w:rPr>
          <w:sz w:val="24"/>
          <w:szCs w:val="24"/>
          <w:lang w:val="fr-FR"/>
        </w:rPr>
      </w:pPr>
    </w:p>
    <w:p w14:paraId="0A0A2C2E" w14:textId="4C348472" w:rsidR="009D1961" w:rsidRPr="003665B9" w:rsidRDefault="009D1961" w:rsidP="009D1961">
      <w:pPr>
        <w:spacing w:after="0" w:line="240" w:lineRule="auto"/>
        <w:rPr>
          <w:rFonts w:asciiTheme="majorHAnsi" w:hAnsiTheme="majorHAnsi" w:cs="Calibri"/>
          <w:b/>
          <w:iCs/>
          <w:sz w:val="24"/>
          <w:szCs w:val="24"/>
          <w:lang w:val="fr-FR"/>
        </w:rPr>
      </w:pPr>
      <w:r w:rsidRPr="003665B9">
        <w:rPr>
          <w:rFonts w:asciiTheme="majorHAnsi" w:eastAsia="Calibri" w:hAnsiTheme="majorHAnsi" w:cs="Arial"/>
          <w:sz w:val="24"/>
          <w:szCs w:val="24"/>
          <w:lang w:val="fr-FR"/>
        </w:rPr>
        <w:t>Paris, le XX septembre 2017</w:t>
      </w:r>
      <w:r w:rsidRPr="003665B9">
        <w:rPr>
          <w:rFonts w:asciiTheme="majorHAnsi" w:eastAsia="Calibri" w:hAnsiTheme="majorHAnsi" w:cs="Arial"/>
          <w:b/>
          <w:sz w:val="24"/>
          <w:szCs w:val="24"/>
          <w:lang w:val="fr-FR"/>
        </w:rPr>
        <w:t xml:space="preserve"> </w:t>
      </w:r>
      <w:r w:rsidRPr="003665B9">
        <w:rPr>
          <w:rFonts w:asciiTheme="majorHAnsi" w:hAnsiTheme="majorHAnsi" w:cs="Calibri"/>
          <w:b/>
          <w:iCs/>
          <w:sz w:val="24"/>
          <w:szCs w:val="24"/>
          <w:lang w:val="fr-FR"/>
        </w:rPr>
        <w:t xml:space="preserve">– </w:t>
      </w:r>
      <w:r w:rsidRPr="003665B9">
        <w:rPr>
          <w:rFonts w:asciiTheme="majorHAnsi" w:hAnsiTheme="majorHAnsi" w:cs="Calibri"/>
          <w:b/>
          <w:bCs/>
          <w:iCs/>
          <w:sz w:val="24"/>
          <w:szCs w:val="24"/>
          <w:lang w:val="fr-FR"/>
        </w:rPr>
        <w:t xml:space="preserve">En 2016, </w:t>
      </w:r>
      <w:r w:rsidR="000B290B">
        <w:rPr>
          <w:rFonts w:asciiTheme="majorHAnsi" w:hAnsiTheme="majorHAnsi" w:cs="Calibri"/>
          <w:b/>
          <w:bCs/>
          <w:iCs/>
          <w:sz w:val="24"/>
          <w:szCs w:val="24"/>
          <w:lang w:val="fr-FR"/>
        </w:rPr>
        <w:t>près de</w:t>
      </w:r>
      <w:r w:rsidR="005F2E81">
        <w:rPr>
          <w:rFonts w:asciiTheme="majorHAnsi" w:hAnsiTheme="majorHAnsi" w:cs="Calibri"/>
          <w:b/>
          <w:bCs/>
          <w:iCs/>
          <w:sz w:val="24"/>
          <w:szCs w:val="24"/>
          <w:lang w:val="fr-FR"/>
        </w:rPr>
        <w:t xml:space="preserve"> </w:t>
      </w:r>
      <w:r w:rsidR="000B290B">
        <w:rPr>
          <w:rFonts w:asciiTheme="majorHAnsi" w:hAnsiTheme="majorHAnsi" w:cs="Calibri"/>
          <w:b/>
          <w:bCs/>
          <w:iCs/>
          <w:sz w:val="24"/>
          <w:szCs w:val="24"/>
          <w:lang w:val="fr-FR"/>
        </w:rPr>
        <w:t>90</w:t>
      </w:r>
      <w:r w:rsidR="000B290B" w:rsidRPr="003665B9">
        <w:rPr>
          <w:rFonts w:asciiTheme="majorHAnsi" w:hAnsiTheme="majorHAnsi" w:cs="Calibri"/>
          <w:b/>
          <w:bCs/>
          <w:iCs/>
          <w:sz w:val="24"/>
          <w:szCs w:val="24"/>
          <w:lang w:val="fr-FR"/>
        </w:rPr>
        <w:t xml:space="preserve">0 </w:t>
      </w:r>
      <w:r w:rsidRPr="003665B9">
        <w:rPr>
          <w:rFonts w:asciiTheme="majorHAnsi" w:hAnsiTheme="majorHAnsi" w:cs="Calibri"/>
          <w:b/>
          <w:bCs/>
          <w:iCs/>
          <w:sz w:val="24"/>
          <w:szCs w:val="24"/>
          <w:lang w:val="fr-FR"/>
        </w:rPr>
        <w:t xml:space="preserve">000 cas </w:t>
      </w:r>
      <w:r w:rsidR="00E5669E">
        <w:rPr>
          <w:rFonts w:asciiTheme="majorHAnsi" w:hAnsiTheme="majorHAnsi" w:cs="Calibri"/>
          <w:b/>
          <w:bCs/>
          <w:iCs/>
          <w:sz w:val="24"/>
          <w:szCs w:val="24"/>
          <w:lang w:val="fr-FR"/>
        </w:rPr>
        <w:t xml:space="preserve">d’Alzheimer </w:t>
      </w:r>
      <w:r w:rsidRPr="003665B9">
        <w:rPr>
          <w:rFonts w:asciiTheme="majorHAnsi" w:hAnsiTheme="majorHAnsi" w:cs="Calibri"/>
          <w:b/>
          <w:bCs/>
          <w:iCs/>
          <w:sz w:val="24"/>
          <w:szCs w:val="24"/>
          <w:lang w:val="fr-FR"/>
        </w:rPr>
        <w:t>ont été identifié</w:t>
      </w:r>
      <w:r w:rsidR="006D0D8E" w:rsidRPr="003665B9">
        <w:rPr>
          <w:rFonts w:asciiTheme="majorHAnsi" w:hAnsiTheme="majorHAnsi" w:cs="Calibri"/>
          <w:b/>
          <w:bCs/>
          <w:iCs/>
          <w:sz w:val="24"/>
          <w:szCs w:val="24"/>
          <w:lang w:val="fr-FR"/>
        </w:rPr>
        <w:t>s</w:t>
      </w:r>
      <w:r w:rsidRPr="003665B9">
        <w:rPr>
          <w:rFonts w:asciiTheme="majorHAnsi" w:hAnsiTheme="majorHAnsi" w:cs="Calibri"/>
          <w:b/>
          <w:bCs/>
          <w:iCs/>
          <w:sz w:val="24"/>
          <w:szCs w:val="24"/>
          <w:lang w:val="fr-FR"/>
        </w:rPr>
        <w:t xml:space="preserve"> en France. </w:t>
      </w:r>
      <w:r w:rsidR="00A06FBD">
        <w:rPr>
          <w:rFonts w:asciiTheme="majorHAnsi" w:hAnsiTheme="majorHAnsi" w:cs="Calibri"/>
          <w:b/>
          <w:bCs/>
          <w:iCs/>
          <w:sz w:val="24"/>
          <w:szCs w:val="24"/>
          <w:lang w:val="fr-FR"/>
        </w:rPr>
        <w:t>Ce chiffre qui devrait continuer à augmenter dans les prochaines années</w:t>
      </w:r>
      <w:r w:rsidR="0050079F">
        <w:rPr>
          <w:rFonts w:asciiTheme="majorHAnsi" w:hAnsiTheme="majorHAnsi" w:cs="Calibri"/>
          <w:b/>
          <w:bCs/>
          <w:iCs/>
          <w:sz w:val="24"/>
          <w:szCs w:val="24"/>
          <w:lang w:val="fr-FR"/>
        </w:rPr>
        <w:t>, avec environ 20 000 nouveaux cas détectés chaque année dans l’</w:t>
      </w:r>
      <w:r w:rsidR="005C6973">
        <w:rPr>
          <w:rFonts w:asciiTheme="majorHAnsi" w:hAnsiTheme="majorHAnsi" w:cs="Calibri"/>
          <w:b/>
          <w:bCs/>
          <w:iCs/>
          <w:sz w:val="24"/>
          <w:szCs w:val="24"/>
          <w:lang w:val="fr-FR"/>
        </w:rPr>
        <w:t>h</w:t>
      </w:r>
      <w:r w:rsidR="0050079F">
        <w:rPr>
          <w:rFonts w:asciiTheme="majorHAnsi" w:hAnsiTheme="majorHAnsi" w:cs="Calibri"/>
          <w:b/>
          <w:bCs/>
          <w:iCs/>
          <w:sz w:val="24"/>
          <w:szCs w:val="24"/>
          <w:lang w:val="fr-FR"/>
        </w:rPr>
        <w:t xml:space="preserve">exagone, montre l’importance d’une prise en charge adaptée des patients et de leur famille. </w:t>
      </w:r>
      <w:r w:rsidR="00A06FBD">
        <w:rPr>
          <w:rFonts w:asciiTheme="majorHAnsi" w:hAnsiTheme="majorHAnsi" w:cs="Calibri"/>
          <w:b/>
          <w:bCs/>
          <w:iCs/>
          <w:sz w:val="24"/>
          <w:szCs w:val="24"/>
          <w:lang w:val="fr-FR"/>
        </w:rPr>
        <w:t xml:space="preserve"> </w:t>
      </w:r>
      <w:r w:rsidR="006D0D8E" w:rsidRPr="003665B9">
        <w:rPr>
          <w:rFonts w:asciiTheme="majorHAnsi" w:hAnsiTheme="majorHAnsi" w:cs="Calibri"/>
          <w:b/>
          <w:bCs/>
          <w:iCs/>
          <w:sz w:val="24"/>
          <w:szCs w:val="24"/>
          <w:lang w:val="fr-FR"/>
        </w:rPr>
        <w:t>Conscient de cet enjeu à la fois sociétal</w:t>
      </w:r>
      <w:r w:rsidR="006A3025">
        <w:rPr>
          <w:rFonts w:asciiTheme="majorHAnsi" w:hAnsiTheme="majorHAnsi" w:cs="Calibri"/>
          <w:b/>
          <w:bCs/>
          <w:iCs/>
          <w:sz w:val="24"/>
          <w:szCs w:val="24"/>
          <w:lang w:val="fr-FR"/>
        </w:rPr>
        <w:t xml:space="preserve"> et</w:t>
      </w:r>
      <w:r w:rsidR="006D0D8E" w:rsidRPr="003665B9">
        <w:rPr>
          <w:rFonts w:asciiTheme="majorHAnsi" w:hAnsiTheme="majorHAnsi" w:cs="Calibri"/>
          <w:b/>
          <w:bCs/>
          <w:iCs/>
          <w:sz w:val="24"/>
          <w:szCs w:val="24"/>
          <w:lang w:val="fr-FR"/>
        </w:rPr>
        <w:t xml:space="preserve"> économique, le spécialiste de la santé connectée Zembro annonce le lancement de Zembro Plus</w:t>
      </w:r>
      <w:r w:rsidR="006A3025">
        <w:rPr>
          <w:rFonts w:asciiTheme="majorHAnsi" w:hAnsiTheme="majorHAnsi" w:cs="Calibri"/>
          <w:b/>
          <w:bCs/>
          <w:iCs/>
          <w:sz w:val="24"/>
          <w:szCs w:val="24"/>
          <w:lang w:val="fr-FR"/>
        </w:rPr>
        <w:t xml:space="preserve"> : une montre </w:t>
      </w:r>
      <w:r w:rsidR="0041024A">
        <w:rPr>
          <w:rFonts w:asciiTheme="majorHAnsi" w:hAnsiTheme="majorHAnsi" w:cs="Calibri"/>
          <w:b/>
          <w:bCs/>
          <w:iCs/>
          <w:sz w:val="24"/>
          <w:szCs w:val="24"/>
          <w:lang w:val="fr-FR"/>
        </w:rPr>
        <w:t>d’alarme personnelle permettant la</w:t>
      </w:r>
      <w:r w:rsidR="006A3025">
        <w:rPr>
          <w:rFonts w:asciiTheme="majorHAnsi" w:hAnsiTheme="majorHAnsi" w:cs="Calibri"/>
          <w:b/>
          <w:bCs/>
          <w:iCs/>
          <w:sz w:val="24"/>
          <w:szCs w:val="24"/>
          <w:lang w:val="fr-FR"/>
        </w:rPr>
        <w:t xml:space="preserve"> détection d’égarement</w:t>
      </w:r>
      <w:r w:rsidR="0041024A">
        <w:rPr>
          <w:rFonts w:asciiTheme="majorHAnsi" w:hAnsiTheme="majorHAnsi" w:cs="Calibri"/>
          <w:b/>
          <w:bCs/>
          <w:iCs/>
          <w:sz w:val="24"/>
          <w:szCs w:val="24"/>
          <w:lang w:val="fr-FR"/>
        </w:rPr>
        <w:t xml:space="preserve"> via géolocalisation</w:t>
      </w:r>
      <w:r w:rsidR="006D0D8E" w:rsidRPr="003665B9">
        <w:rPr>
          <w:rFonts w:asciiTheme="majorHAnsi" w:hAnsiTheme="majorHAnsi" w:cs="Calibri"/>
          <w:b/>
          <w:iCs/>
          <w:sz w:val="24"/>
          <w:szCs w:val="24"/>
          <w:lang w:val="fr-FR"/>
        </w:rPr>
        <w:t xml:space="preserve">. </w:t>
      </w:r>
      <w:r w:rsidRPr="003665B9">
        <w:rPr>
          <w:rFonts w:asciiTheme="majorHAnsi" w:hAnsiTheme="majorHAnsi" w:cs="Calibri"/>
          <w:b/>
          <w:iCs/>
          <w:sz w:val="24"/>
          <w:szCs w:val="24"/>
          <w:lang w:val="fr-FR"/>
        </w:rPr>
        <w:t xml:space="preserve">En intégrant à sa montre des fonctionnalités innovantes </w:t>
      </w:r>
      <w:r w:rsidR="0041024A">
        <w:rPr>
          <w:rFonts w:asciiTheme="majorHAnsi" w:hAnsiTheme="majorHAnsi" w:cs="Calibri"/>
          <w:b/>
          <w:iCs/>
          <w:sz w:val="24"/>
          <w:szCs w:val="24"/>
          <w:lang w:val="fr-FR"/>
        </w:rPr>
        <w:t>pour ne plus se perdre et alerter les secours</w:t>
      </w:r>
      <w:r w:rsidRPr="003665B9">
        <w:rPr>
          <w:rFonts w:asciiTheme="majorHAnsi" w:hAnsiTheme="majorHAnsi" w:cs="Calibri"/>
          <w:b/>
          <w:iCs/>
          <w:sz w:val="24"/>
          <w:szCs w:val="24"/>
          <w:lang w:val="fr-FR"/>
        </w:rPr>
        <w:t xml:space="preserve">, </w:t>
      </w:r>
      <w:r w:rsidR="0041024A">
        <w:rPr>
          <w:rFonts w:asciiTheme="majorHAnsi" w:hAnsiTheme="majorHAnsi" w:cs="Calibri"/>
          <w:b/>
          <w:iCs/>
          <w:sz w:val="24"/>
          <w:szCs w:val="24"/>
          <w:lang w:val="fr-FR"/>
        </w:rPr>
        <w:t>Zembro</w:t>
      </w:r>
      <w:r w:rsidRPr="003665B9">
        <w:rPr>
          <w:rFonts w:asciiTheme="majorHAnsi" w:hAnsiTheme="majorHAnsi" w:cs="Calibri"/>
          <w:b/>
          <w:iCs/>
          <w:sz w:val="24"/>
          <w:szCs w:val="24"/>
          <w:lang w:val="fr-FR"/>
        </w:rPr>
        <w:t xml:space="preserve"> apporte une solution aux personnes atteintes </w:t>
      </w:r>
      <w:r w:rsidR="0041024A">
        <w:rPr>
          <w:rFonts w:asciiTheme="majorHAnsi" w:hAnsiTheme="majorHAnsi" w:cs="Calibri"/>
          <w:b/>
          <w:iCs/>
          <w:sz w:val="24"/>
          <w:szCs w:val="24"/>
          <w:lang w:val="fr-FR"/>
        </w:rPr>
        <w:t>de pathologies telles qu</w:t>
      </w:r>
      <w:r w:rsidRPr="003665B9">
        <w:rPr>
          <w:rFonts w:asciiTheme="majorHAnsi" w:hAnsiTheme="majorHAnsi" w:cs="Calibri"/>
          <w:b/>
          <w:iCs/>
          <w:sz w:val="24"/>
          <w:szCs w:val="24"/>
          <w:lang w:val="fr-FR"/>
        </w:rPr>
        <w:t xml:space="preserve">’Alzheimer ou de </w:t>
      </w:r>
      <w:r w:rsidR="0041024A">
        <w:rPr>
          <w:rFonts w:asciiTheme="majorHAnsi" w:hAnsiTheme="majorHAnsi" w:cs="Calibri"/>
          <w:b/>
          <w:iCs/>
          <w:sz w:val="24"/>
          <w:szCs w:val="24"/>
          <w:lang w:val="fr-FR"/>
        </w:rPr>
        <w:t>démence</w:t>
      </w:r>
      <w:r w:rsidRPr="003665B9">
        <w:rPr>
          <w:rFonts w:asciiTheme="majorHAnsi" w:hAnsiTheme="majorHAnsi" w:cs="Calibri"/>
          <w:b/>
          <w:iCs/>
          <w:sz w:val="24"/>
          <w:szCs w:val="24"/>
          <w:lang w:val="fr-FR"/>
        </w:rPr>
        <w:t>.</w:t>
      </w:r>
    </w:p>
    <w:p w14:paraId="14F32251" w14:textId="77777777" w:rsidR="00FA19CD" w:rsidRPr="003665B9" w:rsidRDefault="00FA19CD" w:rsidP="009D1961">
      <w:pPr>
        <w:spacing w:after="0" w:line="240" w:lineRule="auto"/>
        <w:rPr>
          <w:rFonts w:asciiTheme="majorHAnsi" w:hAnsiTheme="majorHAnsi" w:cs="Calibri"/>
          <w:b/>
          <w:iCs/>
          <w:sz w:val="24"/>
          <w:szCs w:val="24"/>
          <w:lang w:val="fr-FR"/>
        </w:rPr>
      </w:pPr>
    </w:p>
    <w:p w14:paraId="5AC405FC" w14:textId="77777777" w:rsidR="00FA19CD" w:rsidRPr="003665B9" w:rsidRDefault="00FA19CD" w:rsidP="00FA19CD">
      <w:pPr>
        <w:spacing w:after="0" w:line="240" w:lineRule="auto"/>
        <w:rPr>
          <w:rFonts w:asciiTheme="majorHAnsi" w:hAnsiTheme="majorHAnsi" w:cs="Calibri"/>
          <w:b/>
          <w:bCs/>
          <w:iCs/>
          <w:color w:val="4BACC6" w:themeColor="accent5"/>
          <w:sz w:val="24"/>
          <w:szCs w:val="24"/>
          <w:lang w:val="fr-FR"/>
        </w:rPr>
      </w:pPr>
      <w:r w:rsidRPr="003665B9">
        <w:rPr>
          <w:rFonts w:asciiTheme="majorHAnsi" w:hAnsiTheme="majorHAnsi" w:cs="Calibri"/>
          <w:b/>
          <w:bCs/>
          <w:iCs/>
          <w:color w:val="4BACC6" w:themeColor="accent5"/>
          <w:sz w:val="24"/>
          <w:szCs w:val="24"/>
          <w:lang w:val="fr-FR"/>
        </w:rPr>
        <w:t>La maladie d'Alzheimer, un coût humain et social élevé</w:t>
      </w:r>
    </w:p>
    <w:p w14:paraId="1B57F0DB" w14:textId="79B7B8A9" w:rsidR="00E5669E" w:rsidRDefault="00D8538A" w:rsidP="009D1961">
      <w:pPr>
        <w:spacing w:after="0" w:line="240" w:lineRule="auto"/>
        <w:rPr>
          <w:rFonts w:asciiTheme="majorHAnsi" w:hAnsiTheme="majorHAnsi" w:cs="Calibri"/>
          <w:bCs/>
          <w:iCs/>
          <w:sz w:val="24"/>
          <w:szCs w:val="24"/>
          <w:lang w:val="fr-FR"/>
        </w:rPr>
      </w:pPr>
      <w:r>
        <w:rPr>
          <w:rFonts w:asciiTheme="majorHAnsi" w:hAnsiTheme="majorHAnsi" w:cs="Calibri"/>
          <w:bCs/>
          <w:iCs/>
          <w:noProof/>
          <w:sz w:val="24"/>
          <w:szCs w:val="24"/>
          <w:lang w:val="fr-FR" w:eastAsia="fr-FR"/>
        </w:rPr>
        <mc:AlternateContent>
          <mc:Choice Requires="wps">
            <w:drawing>
              <wp:anchor distT="0" distB="0" distL="114300" distR="114300" simplePos="0" relativeHeight="251664384" behindDoc="0" locked="0" layoutInCell="1" allowOverlap="1" wp14:anchorId="4CC52365" wp14:editId="46853806">
                <wp:simplePos x="0" y="0"/>
                <wp:positionH relativeFrom="column">
                  <wp:posOffset>4229100</wp:posOffset>
                </wp:positionH>
                <wp:positionV relativeFrom="paragraph">
                  <wp:posOffset>62230</wp:posOffset>
                </wp:positionV>
                <wp:extent cx="1600200" cy="1828800"/>
                <wp:effectExtent l="50800" t="25400" r="76200" b="101600"/>
                <wp:wrapThrough wrapText="bothSides">
                  <wp:wrapPolygon edited="0">
                    <wp:start x="1371" y="-300"/>
                    <wp:lineTo x="-686" y="0"/>
                    <wp:lineTo x="-686" y="21000"/>
                    <wp:lineTo x="1714" y="22500"/>
                    <wp:lineTo x="19886" y="22500"/>
                    <wp:lineTo x="20229" y="22200"/>
                    <wp:lineTo x="22286" y="19500"/>
                    <wp:lineTo x="22286" y="3900"/>
                    <wp:lineTo x="21600" y="2100"/>
                    <wp:lineTo x="20229" y="-300"/>
                    <wp:lineTo x="1371" y="-300"/>
                  </wp:wrapPolygon>
                </wp:wrapThrough>
                <wp:docPr id="2" name="Rectangle à coins arrondis 2"/>
                <wp:cNvGraphicFramePr/>
                <a:graphic xmlns:a="http://schemas.openxmlformats.org/drawingml/2006/main">
                  <a:graphicData uri="http://schemas.microsoft.com/office/word/2010/wordprocessingShape">
                    <wps:wsp>
                      <wps:cNvSpPr/>
                      <wps:spPr>
                        <a:xfrm>
                          <a:off x="0" y="0"/>
                          <a:ext cx="1600200" cy="1828800"/>
                        </a:xfrm>
                        <a:prstGeom prst="roundRect">
                          <a:avLst/>
                        </a:prstGeom>
                        <a:solidFill>
                          <a:schemeClr val="accent5">
                            <a:lumMod val="40000"/>
                            <a:lumOff val="6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128CA160" id="Rectangle à coins arrondis 2" o:spid="_x0000_s1026" style="position:absolute;margin-left:333pt;margin-top:4.9pt;width:126pt;height:2in;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" fillcolor="#b6dde8 [1304]" strokecolor="#4579b8 [3044]">
                <v:shadow on="t" color="black" opacity="22937f" origin=",.5" offset="0,.63889mm"/>
                <w10:wrap type="through"/>
              </v:roundrect>
            </w:pict>
          </mc:Fallback>
        </mc:AlternateContent>
      </w:r>
      <w:r>
        <w:rPr>
          <w:rFonts w:asciiTheme="majorHAnsi" w:hAnsiTheme="majorHAnsi" w:cs="Calibri"/>
          <w:bCs/>
          <w:iCs/>
          <w:noProof/>
          <w:sz w:val="24"/>
          <w:szCs w:val="24"/>
          <w:lang w:val="fr-FR" w:eastAsia="fr-FR"/>
        </w:rPr>
        <mc:AlternateContent>
          <mc:Choice Requires="wps">
            <w:drawing>
              <wp:anchor distT="0" distB="0" distL="114300" distR="114300" simplePos="0" relativeHeight="251665408" behindDoc="0" locked="0" layoutInCell="1" allowOverlap="1" wp14:anchorId="101240D2" wp14:editId="65169C4A">
                <wp:simplePos x="0" y="0"/>
                <wp:positionH relativeFrom="column">
                  <wp:posOffset>4343400</wp:posOffset>
                </wp:positionH>
                <wp:positionV relativeFrom="paragraph">
                  <wp:posOffset>176530</wp:posOffset>
                </wp:positionV>
                <wp:extent cx="1371600" cy="1485900"/>
                <wp:effectExtent l="0" t="0" r="0" b="12700"/>
                <wp:wrapSquare wrapText="bothSides"/>
                <wp:docPr id="4" name="Zone de texte 4"/>
                <wp:cNvGraphicFramePr/>
                <a:graphic xmlns:a="http://schemas.openxmlformats.org/drawingml/2006/main">
                  <a:graphicData uri="http://schemas.microsoft.com/office/word/2010/wordprocessingShape">
                    <wps:wsp>
                      <wps:cNvSpPr txBox="1"/>
                      <wps:spPr>
                        <a:xfrm>
                          <a:off x="0" y="0"/>
                          <a:ext cx="13716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C063DF" w14:textId="16D6B824" w:rsidR="005C6973" w:rsidRPr="0041024A" w:rsidRDefault="005C6973" w:rsidP="00D538C7">
                            <w:pPr>
                              <w:jc w:val="center"/>
                              <w:rPr>
                                <w:b/>
                                <w:lang w:val="fr-FR"/>
                              </w:rPr>
                            </w:pPr>
                            <w:r w:rsidRPr="0041024A">
                              <w:rPr>
                                <w:b/>
                                <w:lang w:val="fr-FR"/>
                              </w:rPr>
                              <w:t>Le Saviez-Vous ?</w:t>
                            </w:r>
                          </w:p>
                          <w:p w14:paraId="71EA2094" w14:textId="29FCD1FF" w:rsidR="005C6973" w:rsidRDefault="005C6973" w:rsidP="002E0566">
                            <w:pPr>
                              <w:spacing w:after="0" w:line="240" w:lineRule="auto"/>
                              <w:rPr>
                                <w:rFonts w:asciiTheme="majorHAnsi" w:hAnsiTheme="majorHAnsi" w:cs="Calibri"/>
                                <w:bCs/>
                                <w:iCs/>
                                <w:sz w:val="24"/>
                                <w:szCs w:val="24"/>
                                <w:lang w:val="fr-FR"/>
                              </w:rPr>
                            </w:pPr>
                            <w:r>
                              <w:rPr>
                                <w:rFonts w:asciiTheme="majorHAnsi" w:hAnsiTheme="majorHAnsi" w:cs="Calibri"/>
                                <w:bCs/>
                                <w:iCs/>
                                <w:sz w:val="24"/>
                                <w:szCs w:val="24"/>
                                <w:lang w:val="fr-FR"/>
                              </w:rPr>
                              <w:t>En 2020, il est estimé que 1 personne sur 4</w:t>
                            </w:r>
                            <w:r w:rsidR="000479B2">
                              <w:rPr>
                                <w:rFonts w:asciiTheme="majorHAnsi" w:hAnsiTheme="majorHAnsi" w:cs="Calibri"/>
                                <w:bCs/>
                                <w:iCs/>
                                <w:sz w:val="24"/>
                                <w:szCs w:val="24"/>
                                <w:lang w:val="fr-FR"/>
                              </w:rPr>
                              <w:t>*</w:t>
                            </w:r>
                            <w:r>
                              <w:rPr>
                                <w:rFonts w:asciiTheme="majorHAnsi" w:hAnsiTheme="majorHAnsi" w:cs="Calibri"/>
                                <w:bCs/>
                                <w:iCs/>
                                <w:sz w:val="24"/>
                                <w:szCs w:val="24"/>
                                <w:lang w:val="fr-FR"/>
                              </w:rPr>
                              <w:t xml:space="preserve"> de + 65 ans sera concernée par Alzheimer ! </w:t>
                            </w:r>
                          </w:p>
                          <w:p w14:paraId="7A384947" w14:textId="3AF20658" w:rsidR="005C6973" w:rsidRPr="0041024A" w:rsidRDefault="005C6973" w:rsidP="002E0566">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4" o:spid="_x0000_s1026" type="#_x0000_t202" style="position:absolute;left:0;text-align:left;margin-left:342pt;margin-top:13.9pt;width:108pt;height:11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" filled="f" stroked="f">
                <v:textbox>
                  <w:txbxContent>
                    <w:p w14:paraId="00C063DF" w14:textId="16D6B824" w:rsidR="005C6973" w:rsidRPr="0041024A" w:rsidRDefault="005C6973" w:rsidP="00D538C7">
                      <w:pPr>
                        <w:jc w:val="center"/>
                        <w:rPr>
                          <w:b/>
                          <w:lang w:val="fr-FR"/>
                        </w:rPr>
                      </w:pPr>
                      <w:r w:rsidRPr="0041024A">
                        <w:rPr>
                          <w:b/>
                          <w:lang w:val="fr-FR"/>
                        </w:rPr>
                        <w:t>Le Saviez-Vous ?</w:t>
                      </w:r>
                    </w:p>
                    <w:p w14:paraId="71EA2094" w14:textId="29FCD1FF" w:rsidR="005C6973" w:rsidRDefault="005C6973" w:rsidP="002E0566">
                      <w:pPr>
                        <w:spacing w:after="0" w:line="240" w:lineRule="auto"/>
                        <w:rPr>
                          <w:rFonts w:asciiTheme="majorHAnsi" w:hAnsiTheme="majorHAnsi" w:cs="Calibri"/>
                          <w:bCs/>
                          <w:iCs/>
                          <w:sz w:val="24"/>
                          <w:szCs w:val="24"/>
                          <w:lang w:val="fr-FR"/>
                        </w:rPr>
                      </w:pPr>
                      <w:r>
                        <w:rPr>
                          <w:rFonts w:asciiTheme="majorHAnsi" w:hAnsiTheme="majorHAnsi" w:cs="Calibri"/>
                          <w:bCs/>
                          <w:iCs/>
                          <w:sz w:val="24"/>
                          <w:szCs w:val="24"/>
                          <w:lang w:val="fr-FR"/>
                        </w:rPr>
                        <w:t>En 2020, il est estimé que 1 personne sur 4</w:t>
                      </w:r>
                      <w:r w:rsidR="000479B2">
                        <w:rPr>
                          <w:rFonts w:asciiTheme="majorHAnsi" w:hAnsiTheme="majorHAnsi" w:cs="Calibri"/>
                          <w:bCs/>
                          <w:iCs/>
                          <w:sz w:val="24"/>
                          <w:szCs w:val="24"/>
                          <w:lang w:val="fr-FR"/>
                        </w:rPr>
                        <w:t>*</w:t>
                      </w:r>
                      <w:r>
                        <w:rPr>
                          <w:rFonts w:asciiTheme="majorHAnsi" w:hAnsiTheme="majorHAnsi" w:cs="Calibri"/>
                          <w:bCs/>
                          <w:iCs/>
                          <w:sz w:val="24"/>
                          <w:szCs w:val="24"/>
                          <w:lang w:val="fr-FR"/>
                        </w:rPr>
                        <w:t xml:space="preserve"> de + 65 ans sera concernée par Alzheimer ! </w:t>
                      </w:r>
                    </w:p>
                    <w:p w14:paraId="7A384947" w14:textId="3AF20658" w:rsidR="005C6973" w:rsidRPr="0041024A" w:rsidRDefault="005C6973" w:rsidP="002E0566">
                      <w:pPr>
                        <w:rPr>
                          <w:lang w:val="fr-FR"/>
                        </w:rPr>
                      </w:pPr>
                    </w:p>
                  </w:txbxContent>
                </v:textbox>
                <w10:wrap type="square"/>
              </v:shape>
            </w:pict>
          </mc:Fallback>
        </mc:AlternateContent>
      </w:r>
    </w:p>
    <w:p w14:paraId="1BB11E0D" w14:textId="0CB6DF11" w:rsidR="00A91EB3" w:rsidRDefault="00E5669E" w:rsidP="00E5669E">
      <w:pPr>
        <w:spacing w:after="0" w:line="240" w:lineRule="auto"/>
        <w:rPr>
          <w:rFonts w:asciiTheme="majorHAnsi" w:hAnsiTheme="majorHAnsi" w:cs="Calibri"/>
          <w:bCs/>
          <w:iCs/>
          <w:sz w:val="24"/>
          <w:szCs w:val="24"/>
          <w:lang w:val="fr-FR"/>
        </w:rPr>
      </w:pPr>
      <w:r w:rsidRPr="00D538C7">
        <w:rPr>
          <w:rFonts w:asciiTheme="majorHAnsi" w:hAnsiTheme="majorHAnsi" w:cs="Calibri"/>
          <w:bCs/>
          <w:iCs/>
          <w:sz w:val="24"/>
          <w:szCs w:val="24"/>
          <w:lang w:val="fr-FR"/>
        </w:rPr>
        <w:t xml:space="preserve">La maladie d’Alzheimer </w:t>
      </w:r>
      <w:r w:rsidR="00805479">
        <w:rPr>
          <w:rFonts w:asciiTheme="majorHAnsi" w:hAnsiTheme="majorHAnsi" w:cs="Calibri"/>
          <w:bCs/>
          <w:iCs/>
          <w:sz w:val="24"/>
          <w:szCs w:val="24"/>
          <w:lang w:val="fr-FR"/>
        </w:rPr>
        <w:t xml:space="preserve">nécessite une prise en charge adaptée </w:t>
      </w:r>
      <w:r w:rsidR="00E53F71">
        <w:rPr>
          <w:rFonts w:asciiTheme="majorHAnsi" w:hAnsiTheme="majorHAnsi" w:cs="Calibri"/>
          <w:bCs/>
          <w:iCs/>
          <w:sz w:val="24"/>
          <w:szCs w:val="24"/>
          <w:lang w:val="fr-FR"/>
        </w:rPr>
        <w:t>des</w:t>
      </w:r>
      <w:r w:rsidR="005B77D5">
        <w:rPr>
          <w:rFonts w:asciiTheme="majorHAnsi" w:hAnsiTheme="majorHAnsi" w:cs="Calibri"/>
          <w:bCs/>
          <w:iCs/>
          <w:sz w:val="24"/>
          <w:szCs w:val="24"/>
          <w:lang w:val="fr-FR"/>
        </w:rPr>
        <w:t xml:space="preserve"> patients</w:t>
      </w:r>
      <w:r w:rsidR="00A91EB3">
        <w:rPr>
          <w:rFonts w:asciiTheme="majorHAnsi" w:hAnsiTheme="majorHAnsi" w:cs="Calibri"/>
          <w:bCs/>
          <w:iCs/>
          <w:sz w:val="24"/>
          <w:szCs w:val="24"/>
          <w:lang w:val="fr-FR"/>
        </w:rPr>
        <w:t xml:space="preserve">. </w:t>
      </w:r>
      <w:r w:rsidR="006F6B55">
        <w:rPr>
          <w:rFonts w:asciiTheme="majorHAnsi" w:hAnsiTheme="majorHAnsi" w:cs="Calibri"/>
          <w:bCs/>
          <w:iCs/>
          <w:sz w:val="24"/>
          <w:szCs w:val="24"/>
          <w:lang w:val="fr-FR"/>
        </w:rPr>
        <w:t>Ainsi,</w:t>
      </w:r>
      <w:r w:rsidR="00A91EB3">
        <w:rPr>
          <w:rFonts w:asciiTheme="majorHAnsi" w:hAnsiTheme="majorHAnsi" w:cs="Calibri"/>
          <w:bCs/>
          <w:iCs/>
          <w:sz w:val="24"/>
          <w:szCs w:val="24"/>
          <w:lang w:val="fr-FR"/>
        </w:rPr>
        <w:t xml:space="preserve"> beaucoup </w:t>
      </w:r>
      <w:r w:rsidR="00334183">
        <w:rPr>
          <w:rFonts w:asciiTheme="majorHAnsi" w:hAnsiTheme="majorHAnsi" w:cs="Calibri"/>
          <w:bCs/>
          <w:iCs/>
          <w:sz w:val="24"/>
          <w:szCs w:val="24"/>
          <w:lang w:val="fr-FR"/>
        </w:rPr>
        <w:t xml:space="preserve">de familles </w:t>
      </w:r>
      <w:r w:rsidR="00A91EB3">
        <w:rPr>
          <w:rFonts w:asciiTheme="majorHAnsi" w:hAnsiTheme="majorHAnsi" w:cs="Calibri"/>
          <w:bCs/>
          <w:iCs/>
          <w:sz w:val="24"/>
          <w:szCs w:val="24"/>
          <w:lang w:val="fr-FR"/>
        </w:rPr>
        <w:t>font le choix de placer leur</w:t>
      </w:r>
      <w:r w:rsidR="006F6B55">
        <w:rPr>
          <w:rFonts w:asciiTheme="majorHAnsi" w:hAnsiTheme="majorHAnsi" w:cs="Calibri"/>
          <w:bCs/>
          <w:iCs/>
          <w:sz w:val="24"/>
          <w:szCs w:val="24"/>
          <w:lang w:val="fr-FR"/>
        </w:rPr>
        <w:t>(</w:t>
      </w:r>
      <w:r w:rsidR="00A91EB3">
        <w:rPr>
          <w:rFonts w:asciiTheme="majorHAnsi" w:hAnsiTheme="majorHAnsi" w:cs="Calibri"/>
          <w:bCs/>
          <w:iCs/>
          <w:sz w:val="24"/>
          <w:szCs w:val="24"/>
          <w:lang w:val="fr-FR"/>
        </w:rPr>
        <w:t>s</w:t>
      </w:r>
      <w:r w:rsidR="006F6B55">
        <w:rPr>
          <w:rFonts w:asciiTheme="majorHAnsi" w:hAnsiTheme="majorHAnsi" w:cs="Calibri"/>
          <w:bCs/>
          <w:iCs/>
          <w:sz w:val="24"/>
          <w:szCs w:val="24"/>
          <w:lang w:val="fr-FR"/>
        </w:rPr>
        <w:t>)</w:t>
      </w:r>
      <w:r w:rsidR="00A91EB3">
        <w:rPr>
          <w:rFonts w:asciiTheme="majorHAnsi" w:hAnsiTheme="majorHAnsi" w:cs="Calibri"/>
          <w:bCs/>
          <w:iCs/>
          <w:sz w:val="24"/>
          <w:szCs w:val="24"/>
          <w:lang w:val="fr-FR"/>
        </w:rPr>
        <w:t xml:space="preserve"> malade</w:t>
      </w:r>
      <w:r w:rsidR="006F6B55">
        <w:rPr>
          <w:rFonts w:asciiTheme="majorHAnsi" w:hAnsiTheme="majorHAnsi" w:cs="Calibri"/>
          <w:bCs/>
          <w:iCs/>
          <w:sz w:val="24"/>
          <w:szCs w:val="24"/>
          <w:lang w:val="fr-FR"/>
        </w:rPr>
        <w:t>(</w:t>
      </w:r>
      <w:r w:rsidR="00A91EB3">
        <w:rPr>
          <w:rFonts w:asciiTheme="majorHAnsi" w:hAnsiTheme="majorHAnsi" w:cs="Calibri"/>
          <w:bCs/>
          <w:iCs/>
          <w:sz w:val="24"/>
          <w:szCs w:val="24"/>
          <w:lang w:val="fr-FR"/>
        </w:rPr>
        <w:t>s</w:t>
      </w:r>
      <w:r w:rsidR="006F6B55">
        <w:rPr>
          <w:rFonts w:asciiTheme="majorHAnsi" w:hAnsiTheme="majorHAnsi" w:cs="Calibri"/>
          <w:bCs/>
          <w:iCs/>
          <w:sz w:val="24"/>
          <w:szCs w:val="24"/>
          <w:lang w:val="fr-FR"/>
        </w:rPr>
        <w:t>)</w:t>
      </w:r>
      <w:r w:rsidR="00A91EB3">
        <w:rPr>
          <w:rFonts w:asciiTheme="majorHAnsi" w:hAnsiTheme="majorHAnsi" w:cs="Calibri"/>
          <w:bCs/>
          <w:iCs/>
          <w:sz w:val="24"/>
          <w:szCs w:val="24"/>
          <w:lang w:val="fr-FR"/>
        </w:rPr>
        <w:t xml:space="preserve"> dans des organismes médicalisés</w:t>
      </w:r>
      <w:r w:rsidR="00334183">
        <w:rPr>
          <w:rFonts w:asciiTheme="majorHAnsi" w:hAnsiTheme="majorHAnsi" w:cs="Calibri"/>
          <w:bCs/>
          <w:iCs/>
          <w:sz w:val="24"/>
          <w:szCs w:val="24"/>
          <w:lang w:val="fr-FR"/>
        </w:rPr>
        <w:t xml:space="preserve"> pour plus de sécurité</w:t>
      </w:r>
      <w:r w:rsidR="00A91EB3">
        <w:rPr>
          <w:rFonts w:asciiTheme="majorHAnsi" w:hAnsiTheme="majorHAnsi" w:cs="Calibri"/>
          <w:bCs/>
          <w:iCs/>
          <w:sz w:val="24"/>
          <w:szCs w:val="24"/>
          <w:lang w:val="fr-FR"/>
        </w:rPr>
        <w:t xml:space="preserve">. </w:t>
      </w:r>
    </w:p>
    <w:p w14:paraId="4F732157" w14:textId="6415577B" w:rsidR="00A91EB3" w:rsidRDefault="002D428F" w:rsidP="00E5669E">
      <w:pPr>
        <w:spacing w:after="0" w:line="240" w:lineRule="auto"/>
        <w:rPr>
          <w:rFonts w:asciiTheme="majorHAnsi" w:hAnsiTheme="majorHAnsi" w:cs="Calibri"/>
          <w:bCs/>
          <w:iCs/>
          <w:sz w:val="24"/>
          <w:szCs w:val="24"/>
          <w:lang w:val="fr-FR"/>
        </w:rPr>
      </w:pPr>
      <w:r>
        <w:rPr>
          <w:rFonts w:asciiTheme="majorHAnsi" w:hAnsiTheme="majorHAnsi" w:cs="Calibri"/>
          <w:bCs/>
          <w:iCs/>
          <w:sz w:val="24"/>
          <w:szCs w:val="24"/>
          <w:lang w:val="fr-FR"/>
        </w:rPr>
        <w:t xml:space="preserve">Aujourd’hui, </w:t>
      </w:r>
      <w:r w:rsidRPr="00E53F71">
        <w:rPr>
          <w:rFonts w:asciiTheme="majorHAnsi" w:hAnsiTheme="majorHAnsi" w:cs="Calibri"/>
          <w:b/>
          <w:bCs/>
          <w:iCs/>
          <w:sz w:val="24"/>
          <w:szCs w:val="24"/>
          <w:lang w:val="fr-FR"/>
        </w:rPr>
        <w:t>c’est</w:t>
      </w:r>
      <w:r w:rsidR="006F6B55" w:rsidRPr="00E53F71">
        <w:rPr>
          <w:rFonts w:asciiTheme="majorHAnsi" w:hAnsiTheme="majorHAnsi" w:cs="Calibri"/>
          <w:b/>
          <w:bCs/>
          <w:iCs/>
          <w:sz w:val="24"/>
          <w:szCs w:val="24"/>
          <w:lang w:val="fr-FR"/>
        </w:rPr>
        <w:t xml:space="preserve"> </w:t>
      </w:r>
      <w:r w:rsidR="00A91EB3" w:rsidRPr="00E53F71">
        <w:rPr>
          <w:rFonts w:asciiTheme="majorHAnsi" w:hAnsiTheme="majorHAnsi" w:cs="Calibri"/>
          <w:b/>
          <w:bCs/>
          <w:iCs/>
          <w:sz w:val="24"/>
          <w:szCs w:val="24"/>
          <w:lang w:val="fr-FR"/>
        </w:rPr>
        <w:t>environ 500 000 p</w:t>
      </w:r>
      <w:r w:rsidR="006F6B55" w:rsidRPr="00E53F71">
        <w:rPr>
          <w:rFonts w:asciiTheme="majorHAnsi" w:hAnsiTheme="majorHAnsi" w:cs="Calibri"/>
          <w:b/>
          <w:bCs/>
          <w:iCs/>
          <w:sz w:val="24"/>
          <w:szCs w:val="24"/>
          <w:lang w:val="fr-FR"/>
        </w:rPr>
        <w:t>ersonnes atteintes de cette maladie</w:t>
      </w:r>
      <w:r w:rsidR="00A91EB3" w:rsidRPr="00E53F71">
        <w:rPr>
          <w:rFonts w:asciiTheme="majorHAnsi" w:hAnsiTheme="majorHAnsi" w:cs="Calibri"/>
          <w:b/>
          <w:bCs/>
          <w:iCs/>
          <w:sz w:val="24"/>
          <w:szCs w:val="24"/>
          <w:lang w:val="fr-FR"/>
        </w:rPr>
        <w:t xml:space="preserve"> qui </w:t>
      </w:r>
      <w:r w:rsidR="00015C93" w:rsidRPr="00E53F71">
        <w:rPr>
          <w:rFonts w:asciiTheme="majorHAnsi" w:hAnsiTheme="majorHAnsi" w:cs="Calibri"/>
          <w:b/>
          <w:bCs/>
          <w:iCs/>
          <w:sz w:val="24"/>
          <w:szCs w:val="24"/>
          <w:lang w:val="fr-FR"/>
        </w:rPr>
        <w:t xml:space="preserve">vivent en </w:t>
      </w:r>
      <w:r w:rsidR="00A91EB3" w:rsidRPr="00E53F71">
        <w:rPr>
          <w:rFonts w:asciiTheme="majorHAnsi" w:hAnsiTheme="majorHAnsi" w:cs="Calibri"/>
          <w:b/>
          <w:bCs/>
          <w:iCs/>
          <w:sz w:val="24"/>
          <w:szCs w:val="24"/>
          <w:lang w:val="fr-FR"/>
        </w:rPr>
        <w:t xml:space="preserve"> EPHAD.</w:t>
      </w:r>
      <w:r w:rsidR="008B50E4">
        <w:rPr>
          <w:rFonts w:asciiTheme="majorHAnsi" w:hAnsiTheme="majorHAnsi" w:cs="Calibri"/>
          <w:bCs/>
          <w:iCs/>
          <w:sz w:val="24"/>
          <w:szCs w:val="24"/>
          <w:lang w:val="fr-FR"/>
        </w:rPr>
        <w:t xml:space="preserve"> </w:t>
      </w:r>
    </w:p>
    <w:p w14:paraId="035BA038" w14:textId="0899020A" w:rsidR="00805479" w:rsidRDefault="00805479" w:rsidP="00E5669E">
      <w:pPr>
        <w:spacing w:after="0" w:line="240" w:lineRule="auto"/>
        <w:rPr>
          <w:rFonts w:asciiTheme="majorHAnsi" w:hAnsiTheme="majorHAnsi" w:cs="Calibri"/>
          <w:bCs/>
          <w:iCs/>
          <w:sz w:val="24"/>
          <w:szCs w:val="24"/>
          <w:lang w:val="fr-FR"/>
        </w:rPr>
      </w:pPr>
    </w:p>
    <w:p w14:paraId="7451B0B8" w14:textId="561FF4A4" w:rsidR="00015C93" w:rsidRDefault="00334183" w:rsidP="00E5669E">
      <w:pPr>
        <w:spacing w:after="0" w:line="240" w:lineRule="auto"/>
        <w:rPr>
          <w:rFonts w:asciiTheme="majorHAnsi" w:hAnsiTheme="majorHAnsi" w:cs="Calibri"/>
          <w:bCs/>
          <w:iCs/>
          <w:sz w:val="24"/>
          <w:szCs w:val="24"/>
          <w:lang w:val="fr-FR"/>
        </w:rPr>
      </w:pPr>
      <w:r>
        <w:rPr>
          <w:rFonts w:asciiTheme="majorHAnsi" w:hAnsiTheme="majorHAnsi" w:cs="Calibri"/>
          <w:bCs/>
          <w:iCs/>
          <w:sz w:val="24"/>
          <w:szCs w:val="24"/>
          <w:lang w:val="fr-FR"/>
        </w:rPr>
        <w:t xml:space="preserve">Ces structures </w:t>
      </w:r>
      <w:r w:rsidR="00015C93">
        <w:rPr>
          <w:rFonts w:asciiTheme="majorHAnsi" w:hAnsiTheme="majorHAnsi" w:cs="Calibri"/>
          <w:bCs/>
          <w:iCs/>
          <w:sz w:val="24"/>
          <w:szCs w:val="24"/>
          <w:lang w:val="fr-FR"/>
        </w:rPr>
        <w:t>représente</w:t>
      </w:r>
      <w:r>
        <w:rPr>
          <w:rFonts w:asciiTheme="majorHAnsi" w:hAnsiTheme="majorHAnsi" w:cs="Calibri"/>
          <w:bCs/>
          <w:iCs/>
          <w:sz w:val="24"/>
          <w:szCs w:val="24"/>
          <w:lang w:val="fr-FR"/>
        </w:rPr>
        <w:t>nt</w:t>
      </w:r>
      <w:r w:rsidR="00015C93">
        <w:rPr>
          <w:rFonts w:asciiTheme="majorHAnsi" w:hAnsiTheme="majorHAnsi" w:cs="Calibri"/>
          <w:bCs/>
          <w:iCs/>
          <w:sz w:val="24"/>
          <w:szCs w:val="24"/>
          <w:lang w:val="fr-FR"/>
        </w:rPr>
        <w:t xml:space="preserve"> </w:t>
      </w:r>
      <w:r>
        <w:rPr>
          <w:rFonts w:asciiTheme="majorHAnsi" w:hAnsiTheme="majorHAnsi" w:cs="Calibri"/>
          <w:bCs/>
          <w:iCs/>
          <w:sz w:val="24"/>
          <w:szCs w:val="24"/>
          <w:lang w:val="fr-FR"/>
        </w:rPr>
        <w:t>des</w:t>
      </w:r>
      <w:r w:rsidR="00015C93">
        <w:rPr>
          <w:rFonts w:asciiTheme="majorHAnsi" w:hAnsiTheme="majorHAnsi" w:cs="Calibri"/>
          <w:bCs/>
          <w:iCs/>
          <w:sz w:val="24"/>
          <w:szCs w:val="24"/>
          <w:lang w:val="fr-FR"/>
        </w:rPr>
        <w:t xml:space="preserve"> coût</w:t>
      </w:r>
      <w:r>
        <w:rPr>
          <w:rFonts w:asciiTheme="majorHAnsi" w:hAnsiTheme="majorHAnsi" w:cs="Calibri"/>
          <w:bCs/>
          <w:iCs/>
          <w:sz w:val="24"/>
          <w:szCs w:val="24"/>
          <w:lang w:val="fr-FR"/>
        </w:rPr>
        <w:t>s</w:t>
      </w:r>
      <w:r w:rsidR="00015C93">
        <w:rPr>
          <w:rFonts w:asciiTheme="majorHAnsi" w:hAnsiTheme="majorHAnsi" w:cs="Calibri"/>
          <w:bCs/>
          <w:iCs/>
          <w:sz w:val="24"/>
          <w:szCs w:val="24"/>
          <w:lang w:val="fr-FR"/>
        </w:rPr>
        <w:t xml:space="preserve"> </w:t>
      </w:r>
      <w:r>
        <w:rPr>
          <w:rFonts w:asciiTheme="majorHAnsi" w:hAnsiTheme="majorHAnsi" w:cs="Calibri"/>
          <w:bCs/>
          <w:iCs/>
          <w:sz w:val="24"/>
          <w:szCs w:val="24"/>
          <w:lang w:val="fr-FR"/>
        </w:rPr>
        <w:t xml:space="preserve">de fonctionnement et </w:t>
      </w:r>
      <w:r w:rsidR="005A2867">
        <w:rPr>
          <w:rFonts w:asciiTheme="majorHAnsi" w:hAnsiTheme="majorHAnsi" w:cs="Calibri"/>
          <w:bCs/>
          <w:iCs/>
          <w:sz w:val="24"/>
          <w:szCs w:val="24"/>
          <w:lang w:val="fr-FR"/>
        </w:rPr>
        <w:t xml:space="preserve">de </w:t>
      </w:r>
      <w:r>
        <w:rPr>
          <w:rFonts w:asciiTheme="majorHAnsi" w:hAnsiTheme="majorHAnsi" w:cs="Calibri"/>
          <w:bCs/>
          <w:iCs/>
          <w:sz w:val="24"/>
          <w:szCs w:val="24"/>
          <w:lang w:val="fr-FR"/>
        </w:rPr>
        <w:t xml:space="preserve">gestion </w:t>
      </w:r>
      <w:r w:rsidR="00015C93">
        <w:rPr>
          <w:rFonts w:asciiTheme="majorHAnsi" w:hAnsiTheme="majorHAnsi" w:cs="Calibri"/>
          <w:bCs/>
          <w:iCs/>
          <w:sz w:val="24"/>
          <w:szCs w:val="24"/>
          <w:lang w:val="fr-FR"/>
        </w:rPr>
        <w:t>élevé</w:t>
      </w:r>
      <w:r>
        <w:rPr>
          <w:rFonts w:asciiTheme="majorHAnsi" w:hAnsiTheme="majorHAnsi" w:cs="Calibri"/>
          <w:bCs/>
          <w:iCs/>
          <w:sz w:val="24"/>
          <w:szCs w:val="24"/>
          <w:lang w:val="fr-FR"/>
        </w:rPr>
        <w:t>s</w:t>
      </w:r>
      <w:r w:rsidR="00015C93">
        <w:rPr>
          <w:rFonts w:asciiTheme="majorHAnsi" w:hAnsiTheme="majorHAnsi" w:cs="Calibri"/>
          <w:bCs/>
          <w:iCs/>
          <w:sz w:val="24"/>
          <w:szCs w:val="24"/>
          <w:lang w:val="fr-FR"/>
        </w:rPr>
        <w:t xml:space="preserve"> pour les familles et po</w:t>
      </w:r>
      <w:r>
        <w:rPr>
          <w:rFonts w:asciiTheme="majorHAnsi" w:hAnsiTheme="majorHAnsi" w:cs="Calibri"/>
          <w:bCs/>
          <w:iCs/>
          <w:sz w:val="24"/>
          <w:szCs w:val="24"/>
          <w:lang w:val="fr-FR"/>
        </w:rPr>
        <w:t>ur la société dans sa globalité.</w:t>
      </w:r>
      <w:r w:rsidR="00017526">
        <w:rPr>
          <w:rFonts w:asciiTheme="majorHAnsi" w:hAnsiTheme="majorHAnsi" w:cs="Calibri"/>
          <w:bCs/>
          <w:iCs/>
          <w:sz w:val="24"/>
          <w:szCs w:val="24"/>
          <w:lang w:val="fr-FR"/>
        </w:rPr>
        <w:t xml:space="preserve"> </w:t>
      </w:r>
    </w:p>
    <w:p w14:paraId="6A5A4AD9" w14:textId="77777777" w:rsidR="002D428F" w:rsidRDefault="00017526" w:rsidP="00E5669E">
      <w:pPr>
        <w:spacing w:after="0" w:line="240" w:lineRule="auto"/>
        <w:rPr>
          <w:rFonts w:asciiTheme="majorHAnsi" w:hAnsiTheme="majorHAnsi" w:cs="Calibri"/>
          <w:bCs/>
          <w:iCs/>
          <w:sz w:val="24"/>
          <w:szCs w:val="24"/>
          <w:lang w:val="fr-FR"/>
        </w:rPr>
      </w:pPr>
      <w:r>
        <w:rPr>
          <w:rFonts w:asciiTheme="majorHAnsi" w:hAnsiTheme="majorHAnsi" w:cs="Calibri"/>
          <w:bCs/>
          <w:iCs/>
          <w:sz w:val="24"/>
          <w:szCs w:val="24"/>
          <w:lang w:val="fr-FR"/>
        </w:rPr>
        <w:t xml:space="preserve">Les responsables de ces établissements </w:t>
      </w:r>
      <w:r w:rsidR="00582693">
        <w:rPr>
          <w:rFonts w:asciiTheme="majorHAnsi" w:hAnsiTheme="majorHAnsi" w:cs="Calibri"/>
          <w:bCs/>
          <w:iCs/>
          <w:sz w:val="24"/>
          <w:szCs w:val="24"/>
          <w:lang w:val="fr-FR"/>
        </w:rPr>
        <w:t xml:space="preserve">sont donc à la recherche de solutions </w:t>
      </w:r>
      <w:r w:rsidR="005A2867">
        <w:rPr>
          <w:rFonts w:asciiTheme="majorHAnsi" w:hAnsiTheme="majorHAnsi" w:cs="Calibri"/>
          <w:bCs/>
          <w:iCs/>
          <w:sz w:val="24"/>
          <w:szCs w:val="24"/>
          <w:lang w:val="fr-FR"/>
        </w:rPr>
        <w:t xml:space="preserve">moins onéreuses </w:t>
      </w:r>
      <w:r w:rsidR="00582693">
        <w:rPr>
          <w:rFonts w:asciiTheme="majorHAnsi" w:hAnsiTheme="majorHAnsi" w:cs="Calibri"/>
          <w:bCs/>
          <w:iCs/>
          <w:sz w:val="24"/>
          <w:szCs w:val="24"/>
          <w:lang w:val="fr-FR"/>
        </w:rPr>
        <w:t xml:space="preserve">permettant de  s’occuper </w:t>
      </w:r>
      <w:r w:rsidR="005A2867">
        <w:rPr>
          <w:rFonts w:asciiTheme="majorHAnsi" w:hAnsiTheme="majorHAnsi" w:cs="Calibri"/>
          <w:bCs/>
          <w:iCs/>
          <w:sz w:val="24"/>
          <w:szCs w:val="24"/>
          <w:lang w:val="fr-FR"/>
        </w:rPr>
        <w:t>plus facilement</w:t>
      </w:r>
      <w:r w:rsidR="00582693">
        <w:rPr>
          <w:rFonts w:asciiTheme="majorHAnsi" w:hAnsiTheme="majorHAnsi" w:cs="Calibri"/>
          <w:bCs/>
          <w:iCs/>
          <w:sz w:val="24"/>
          <w:szCs w:val="24"/>
          <w:lang w:val="fr-FR"/>
        </w:rPr>
        <w:t xml:space="preserve"> de leurs résidents. </w:t>
      </w:r>
    </w:p>
    <w:p w14:paraId="504B6D1F" w14:textId="24F66876" w:rsidR="00A437A7" w:rsidRDefault="002D428F" w:rsidP="00E5669E">
      <w:pPr>
        <w:spacing w:after="0" w:line="240" w:lineRule="auto"/>
        <w:rPr>
          <w:rFonts w:asciiTheme="majorHAnsi" w:hAnsiTheme="majorHAnsi" w:cs="Calibri"/>
          <w:bCs/>
          <w:iCs/>
          <w:sz w:val="24"/>
          <w:szCs w:val="24"/>
          <w:lang w:val="fr-FR"/>
        </w:rPr>
      </w:pPr>
      <w:r w:rsidRPr="002D428F">
        <w:rPr>
          <w:rFonts w:asciiTheme="majorHAnsi" w:hAnsiTheme="majorHAnsi" w:cs="Calibri"/>
          <w:b/>
          <w:bCs/>
          <w:iCs/>
          <w:sz w:val="24"/>
          <w:szCs w:val="24"/>
          <w:lang w:val="fr-FR"/>
        </w:rPr>
        <w:t>Leur objectif</w:t>
      </w:r>
      <w:r>
        <w:rPr>
          <w:rFonts w:asciiTheme="majorHAnsi" w:hAnsiTheme="majorHAnsi" w:cs="Calibri"/>
          <w:b/>
          <w:bCs/>
          <w:iCs/>
          <w:sz w:val="24"/>
          <w:szCs w:val="24"/>
          <w:lang w:val="fr-FR"/>
        </w:rPr>
        <w:t> </w:t>
      </w:r>
      <w:r w:rsidRPr="002D428F">
        <w:rPr>
          <w:rFonts w:asciiTheme="majorHAnsi" w:hAnsiTheme="majorHAnsi" w:cs="Calibri"/>
          <w:b/>
          <w:bCs/>
          <w:iCs/>
          <w:sz w:val="24"/>
          <w:szCs w:val="24"/>
          <w:lang w:val="fr-FR"/>
        </w:rPr>
        <w:t>?</w:t>
      </w:r>
      <w:r w:rsidR="005A2867">
        <w:rPr>
          <w:rFonts w:asciiTheme="majorHAnsi" w:hAnsiTheme="majorHAnsi" w:cs="Calibri"/>
          <w:bCs/>
          <w:iCs/>
          <w:sz w:val="24"/>
          <w:szCs w:val="24"/>
          <w:lang w:val="fr-FR"/>
        </w:rPr>
        <w:t xml:space="preserve"> éviter les différents accidents et incidents auxquels sont confrontés les patients : chutes, égarements, errances, etc.</w:t>
      </w:r>
    </w:p>
    <w:p w14:paraId="19154F92" w14:textId="77777777" w:rsidR="002D494C" w:rsidRPr="003665B9" w:rsidRDefault="002D494C" w:rsidP="009D1961">
      <w:pPr>
        <w:spacing w:after="0" w:line="240" w:lineRule="auto"/>
        <w:rPr>
          <w:rFonts w:asciiTheme="majorHAnsi" w:hAnsiTheme="majorHAnsi" w:cs="Calibri"/>
          <w:bCs/>
          <w:iCs/>
          <w:sz w:val="24"/>
          <w:szCs w:val="24"/>
          <w:lang w:val="fr-FR"/>
        </w:rPr>
      </w:pPr>
    </w:p>
    <w:p w14:paraId="27A988B6" w14:textId="552F77D7" w:rsidR="002D494C" w:rsidRPr="003665B9" w:rsidRDefault="002D494C" w:rsidP="009D1961">
      <w:pPr>
        <w:spacing w:after="0" w:line="240" w:lineRule="auto"/>
        <w:rPr>
          <w:rFonts w:asciiTheme="majorHAnsi" w:hAnsiTheme="majorHAnsi" w:cs="Calibri"/>
          <w:b/>
          <w:bCs/>
          <w:iCs/>
          <w:color w:val="4BACC6" w:themeColor="accent5"/>
          <w:sz w:val="24"/>
          <w:szCs w:val="24"/>
          <w:lang w:val="fr-FR"/>
        </w:rPr>
      </w:pPr>
      <w:r w:rsidRPr="003665B9">
        <w:rPr>
          <w:rFonts w:asciiTheme="majorHAnsi" w:hAnsiTheme="majorHAnsi" w:cs="Calibri"/>
          <w:b/>
          <w:bCs/>
          <w:iCs/>
          <w:color w:val="4BACC6" w:themeColor="accent5"/>
          <w:sz w:val="24"/>
          <w:szCs w:val="24"/>
          <w:lang w:val="fr-FR"/>
        </w:rPr>
        <w:t xml:space="preserve">Zembro Plus : la technologie au service des professionnels de santé </w:t>
      </w:r>
    </w:p>
    <w:p w14:paraId="53D2B0C7" w14:textId="77777777" w:rsidR="002D494C" w:rsidRPr="003665B9" w:rsidRDefault="002D494C" w:rsidP="009D1961">
      <w:pPr>
        <w:spacing w:after="0" w:line="240" w:lineRule="auto"/>
        <w:rPr>
          <w:rFonts w:asciiTheme="majorHAnsi" w:hAnsiTheme="majorHAnsi" w:cs="Calibri"/>
          <w:bCs/>
          <w:iCs/>
          <w:sz w:val="24"/>
          <w:szCs w:val="24"/>
          <w:lang w:val="fr-FR"/>
        </w:rPr>
      </w:pPr>
    </w:p>
    <w:p w14:paraId="68B917F8" w14:textId="7B4C053C" w:rsidR="00D8538A" w:rsidRDefault="00D8538A" w:rsidP="00D538C7">
      <w:pPr>
        <w:spacing w:after="0" w:line="240" w:lineRule="auto"/>
        <w:rPr>
          <w:rFonts w:asciiTheme="majorHAnsi" w:hAnsiTheme="majorHAnsi" w:cs="Calibri"/>
          <w:bCs/>
          <w:iCs/>
          <w:sz w:val="24"/>
          <w:szCs w:val="24"/>
          <w:lang w:val="fr-FR"/>
        </w:rPr>
      </w:pPr>
      <w:r>
        <w:rPr>
          <w:rFonts w:asciiTheme="majorHAnsi" w:hAnsiTheme="majorHAnsi" w:cs="Calibri"/>
          <w:bCs/>
          <w:iCs/>
          <w:sz w:val="24"/>
          <w:szCs w:val="24"/>
          <w:lang w:val="fr-FR"/>
        </w:rPr>
        <w:t>Si on ne peut pas enrayer totalement la maladie on peut faciliter la vie des malades et de leur entourage et la technologie se présente comme un moyen simple à déployer et peu coûteux pour répondre à ce besoin.</w:t>
      </w:r>
    </w:p>
    <w:p w14:paraId="66951C03" w14:textId="77777777" w:rsidR="00D8538A" w:rsidRDefault="00D8538A" w:rsidP="00D8538A">
      <w:pPr>
        <w:widowControl w:val="0"/>
        <w:autoSpaceDE w:val="0"/>
        <w:autoSpaceDN w:val="0"/>
        <w:adjustRightInd w:val="0"/>
        <w:spacing w:after="0" w:line="240" w:lineRule="auto"/>
        <w:rPr>
          <w:rFonts w:asciiTheme="majorHAnsi" w:hAnsiTheme="majorHAnsi" w:cs="Calibri"/>
          <w:bCs/>
          <w:iCs/>
          <w:sz w:val="24"/>
          <w:szCs w:val="24"/>
          <w:lang w:val="fr-FR"/>
        </w:rPr>
      </w:pPr>
    </w:p>
    <w:p w14:paraId="764ADF6D" w14:textId="0F2B0061" w:rsidR="002D494C" w:rsidRPr="003665B9" w:rsidRDefault="00D8538A" w:rsidP="00D538C7">
      <w:pPr>
        <w:widowControl w:val="0"/>
        <w:autoSpaceDE w:val="0"/>
        <w:autoSpaceDN w:val="0"/>
        <w:adjustRightInd w:val="0"/>
        <w:spacing w:after="0" w:line="240" w:lineRule="auto"/>
        <w:rPr>
          <w:rFonts w:asciiTheme="majorHAnsi" w:hAnsiTheme="majorHAnsi"/>
          <w:sz w:val="24"/>
          <w:szCs w:val="24"/>
          <w:lang w:val="fr-FR"/>
        </w:rPr>
      </w:pPr>
      <w:r>
        <w:rPr>
          <w:rFonts w:asciiTheme="majorHAnsi" w:hAnsiTheme="majorHAnsi" w:cs="Calibri"/>
          <w:bCs/>
          <w:iCs/>
          <w:sz w:val="24"/>
          <w:szCs w:val="24"/>
          <w:lang w:val="fr-FR"/>
        </w:rPr>
        <w:t>C’est dans cette optique</w:t>
      </w:r>
      <w:r w:rsidR="007B7F82">
        <w:rPr>
          <w:rFonts w:asciiTheme="majorHAnsi" w:hAnsiTheme="majorHAnsi" w:cs="Calibri"/>
          <w:bCs/>
          <w:iCs/>
          <w:sz w:val="24"/>
          <w:szCs w:val="24"/>
          <w:lang w:val="fr-FR"/>
        </w:rPr>
        <w:t>,</w:t>
      </w:r>
      <w:r>
        <w:rPr>
          <w:rFonts w:asciiTheme="majorHAnsi" w:hAnsiTheme="majorHAnsi" w:cs="Calibri"/>
          <w:bCs/>
          <w:iCs/>
          <w:sz w:val="24"/>
          <w:szCs w:val="24"/>
          <w:lang w:val="fr-FR"/>
        </w:rPr>
        <w:t xml:space="preserve"> que Zembro a développé Zembro Plus : une montre de détection d’égarement spécialement conçue</w:t>
      </w:r>
      <w:r>
        <w:rPr>
          <w:rFonts w:asciiTheme="majorHAnsi" w:hAnsiTheme="majorHAnsi" w:cs="Arial"/>
          <w:sz w:val="24"/>
          <w:szCs w:val="24"/>
          <w:lang w:val="fr-FR"/>
        </w:rPr>
        <w:t xml:space="preserve"> p</w:t>
      </w:r>
      <w:r w:rsidR="002D494C" w:rsidRPr="003665B9">
        <w:rPr>
          <w:rFonts w:asciiTheme="majorHAnsi" w:hAnsiTheme="majorHAnsi"/>
          <w:iCs/>
          <w:sz w:val="24"/>
          <w:szCs w:val="24"/>
          <w:lang w:val="fr-FR"/>
        </w:rPr>
        <w:t>our les personnes atteintes d'Alzheimer et de troubles cognitifs</w:t>
      </w:r>
      <w:r w:rsidR="002D494C" w:rsidRPr="003665B9">
        <w:rPr>
          <w:rFonts w:asciiTheme="majorHAnsi" w:hAnsiTheme="majorHAnsi"/>
          <w:sz w:val="24"/>
          <w:szCs w:val="24"/>
          <w:lang w:val="fr-FR"/>
        </w:rPr>
        <w:t xml:space="preserve">. </w:t>
      </w:r>
    </w:p>
    <w:p w14:paraId="53B4B9E9" w14:textId="25F492F3" w:rsidR="007B7F82" w:rsidRDefault="00B80F9D" w:rsidP="00D538C7">
      <w:pPr>
        <w:spacing w:after="0" w:line="240" w:lineRule="auto"/>
        <w:rPr>
          <w:rFonts w:asciiTheme="majorHAnsi" w:hAnsiTheme="majorHAnsi"/>
          <w:sz w:val="24"/>
          <w:szCs w:val="24"/>
          <w:lang w:val="fr-FR"/>
        </w:rPr>
      </w:pPr>
      <w:r>
        <w:rPr>
          <w:rFonts w:asciiTheme="majorHAnsi" w:hAnsiTheme="majorHAnsi"/>
          <w:sz w:val="24"/>
          <w:szCs w:val="24"/>
          <w:lang w:val="fr-FR"/>
        </w:rPr>
        <w:lastRenderedPageBreak/>
        <w:t>Cette montre permet aux soignant</w:t>
      </w:r>
      <w:r w:rsidR="007B7F82">
        <w:rPr>
          <w:rFonts w:asciiTheme="majorHAnsi" w:hAnsiTheme="majorHAnsi"/>
          <w:sz w:val="24"/>
          <w:szCs w:val="24"/>
          <w:lang w:val="fr-FR"/>
        </w:rPr>
        <w:t>s et</w:t>
      </w:r>
      <w:r>
        <w:rPr>
          <w:rFonts w:asciiTheme="majorHAnsi" w:hAnsiTheme="majorHAnsi"/>
          <w:sz w:val="24"/>
          <w:szCs w:val="24"/>
          <w:lang w:val="fr-FR"/>
        </w:rPr>
        <w:t xml:space="preserve"> à la famille </w:t>
      </w:r>
      <w:r w:rsidR="007B7F82">
        <w:rPr>
          <w:rFonts w:asciiTheme="majorHAnsi" w:hAnsiTheme="majorHAnsi"/>
          <w:sz w:val="24"/>
          <w:szCs w:val="24"/>
          <w:lang w:val="fr-FR"/>
        </w:rPr>
        <w:t xml:space="preserve">de rester connectés à chaque instant avec la personne qui la porte et d’intervenir si besoin. </w:t>
      </w:r>
    </w:p>
    <w:p w14:paraId="3E53E3FF" w14:textId="77777777" w:rsidR="007B7F82" w:rsidRDefault="007B7F82" w:rsidP="00D538C7">
      <w:pPr>
        <w:spacing w:after="0" w:line="240" w:lineRule="auto"/>
        <w:rPr>
          <w:rFonts w:asciiTheme="majorHAnsi" w:hAnsiTheme="majorHAnsi"/>
          <w:sz w:val="24"/>
          <w:szCs w:val="24"/>
          <w:lang w:val="fr-FR"/>
        </w:rPr>
      </w:pPr>
    </w:p>
    <w:p w14:paraId="352735F0" w14:textId="54507B18" w:rsidR="003665B9" w:rsidRDefault="00D34821" w:rsidP="00D538C7">
      <w:pPr>
        <w:spacing w:after="0" w:line="240" w:lineRule="auto"/>
        <w:rPr>
          <w:rFonts w:asciiTheme="majorHAnsi" w:hAnsiTheme="majorHAnsi"/>
          <w:sz w:val="24"/>
          <w:szCs w:val="24"/>
          <w:lang w:val="fr-FR"/>
        </w:rPr>
      </w:pPr>
      <w:r>
        <w:rPr>
          <w:rFonts w:asciiTheme="majorHAnsi" w:hAnsiTheme="majorHAnsi"/>
          <w:sz w:val="24"/>
          <w:szCs w:val="24"/>
          <w:lang w:val="fr-FR"/>
        </w:rPr>
        <w:t xml:space="preserve">Zembro Plus </w:t>
      </w:r>
      <w:r w:rsidR="003665B9" w:rsidRPr="003665B9">
        <w:rPr>
          <w:rFonts w:asciiTheme="majorHAnsi" w:hAnsiTheme="majorHAnsi"/>
          <w:sz w:val="24"/>
          <w:szCs w:val="24"/>
          <w:lang w:val="fr-FR"/>
        </w:rPr>
        <w:t xml:space="preserve">intègre </w:t>
      </w:r>
      <w:r>
        <w:rPr>
          <w:rFonts w:asciiTheme="majorHAnsi" w:hAnsiTheme="majorHAnsi"/>
          <w:sz w:val="24"/>
          <w:szCs w:val="24"/>
          <w:lang w:val="fr-FR"/>
        </w:rPr>
        <w:t>les</w:t>
      </w:r>
      <w:r w:rsidR="003665B9" w:rsidRPr="003665B9">
        <w:rPr>
          <w:rFonts w:asciiTheme="majorHAnsi" w:hAnsiTheme="majorHAnsi"/>
          <w:sz w:val="24"/>
          <w:szCs w:val="24"/>
          <w:lang w:val="fr-FR"/>
        </w:rPr>
        <w:t xml:space="preserve"> fonctionnalités </w:t>
      </w:r>
      <w:r>
        <w:rPr>
          <w:rFonts w:asciiTheme="majorHAnsi" w:hAnsiTheme="majorHAnsi"/>
          <w:sz w:val="24"/>
          <w:szCs w:val="24"/>
          <w:lang w:val="fr-FR"/>
        </w:rPr>
        <w:t>suivantes pour plus de sérénité</w:t>
      </w:r>
      <w:r w:rsidRPr="003665B9">
        <w:rPr>
          <w:rFonts w:asciiTheme="majorHAnsi" w:hAnsiTheme="majorHAnsi"/>
          <w:sz w:val="24"/>
          <w:szCs w:val="24"/>
          <w:lang w:val="fr-FR"/>
        </w:rPr>
        <w:t> </w:t>
      </w:r>
      <w:r w:rsidR="003665B9" w:rsidRPr="003665B9">
        <w:rPr>
          <w:rFonts w:asciiTheme="majorHAnsi" w:hAnsiTheme="majorHAnsi"/>
          <w:sz w:val="24"/>
          <w:szCs w:val="24"/>
          <w:lang w:val="fr-FR"/>
        </w:rPr>
        <w:t>:</w:t>
      </w:r>
    </w:p>
    <w:p w14:paraId="335E823B" w14:textId="77777777" w:rsidR="007B7F82" w:rsidRPr="003665B9" w:rsidRDefault="007B7F82" w:rsidP="00D538C7">
      <w:pPr>
        <w:spacing w:after="0" w:line="240" w:lineRule="auto"/>
        <w:rPr>
          <w:rFonts w:asciiTheme="majorHAnsi" w:hAnsiTheme="majorHAnsi"/>
          <w:sz w:val="24"/>
          <w:szCs w:val="24"/>
          <w:lang w:val="fr-FR"/>
        </w:rPr>
      </w:pPr>
    </w:p>
    <w:p w14:paraId="3C4D121A" w14:textId="39235AE3" w:rsidR="003665B9" w:rsidRDefault="003665B9" w:rsidP="00D538C7">
      <w:pPr>
        <w:spacing w:after="0" w:line="240" w:lineRule="auto"/>
        <w:rPr>
          <w:rFonts w:asciiTheme="majorHAnsi" w:hAnsiTheme="majorHAnsi"/>
          <w:sz w:val="24"/>
          <w:szCs w:val="24"/>
          <w:lang w:val="fr-FR"/>
        </w:rPr>
      </w:pPr>
      <w:r w:rsidRPr="003665B9">
        <w:rPr>
          <w:rFonts w:asciiTheme="majorHAnsi" w:hAnsiTheme="majorHAnsi"/>
          <w:color w:val="8DB3E2"/>
          <w:sz w:val="24"/>
          <w:szCs w:val="24"/>
          <w:lang w:val="fr-FR"/>
        </w:rPr>
        <w:t xml:space="preserve">- </w:t>
      </w:r>
      <w:r w:rsidRPr="003665B9">
        <w:rPr>
          <w:rFonts w:asciiTheme="majorHAnsi" w:hAnsiTheme="majorHAnsi"/>
          <w:b/>
          <w:color w:val="4BACC6" w:themeColor="accent5"/>
          <w:sz w:val="24"/>
          <w:szCs w:val="24"/>
          <w:lang w:val="fr-FR"/>
        </w:rPr>
        <w:t>un système anti-égarement :</w:t>
      </w:r>
      <w:r w:rsidRPr="003665B9">
        <w:rPr>
          <w:rFonts w:asciiTheme="majorHAnsi" w:hAnsiTheme="majorHAnsi"/>
          <w:b/>
          <w:color w:val="8DB3E2"/>
          <w:sz w:val="24"/>
          <w:szCs w:val="24"/>
          <w:lang w:val="fr-FR"/>
        </w:rPr>
        <w:t xml:space="preserve"> </w:t>
      </w:r>
      <w:r w:rsidRPr="003665B9">
        <w:rPr>
          <w:rFonts w:asciiTheme="majorHAnsi" w:hAnsiTheme="majorHAnsi"/>
          <w:sz w:val="24"/>
          <w:szCs w:val="24"/>
          <w:lang w:val="fr-FR"/>
        </w:rPr>
        <w:t xml:space="preserve">une alarme est déclenchée sur le smartphone de l’aidant </w:t>
      </w:r>
      <w:r w:rsidR="0041024A">
        <w:rPr>
          <w:rFonts w:asciiTheme="majorHAnsi" w:hAnsiTheme="majorHAnsi"/>
          <w:sz w:val="24"/>
          <w:szCs w:val="24"/>
          <w:lang w:val="fr-FR"/>
        </w:rPr>
        <w:t xml:space="preserve">ou sur le plateau de surveillance </w:t>
      </w:r>
      <w:r w:rsidRPr="003665B9">
        <w:rPr>
          <w:rFonts w:asciiTheme="majorHAnsi" w:hAnsiTheme="majorHAnsi"/>
          <w:sz w:val="24"/>
          <w:szCs w:val="24"/>
          <w:lang w:val="fr-FR"/>
        </w:rPr>
        <w:t xml:space="preserve">lorsque l’utilisateur sort de la zone </w:t>
      </w:r>
      <w:r w:rsidR="0041024A">
        <w:rPr>
          <w:rFonts w:asciiTheme="majorHAnsi" w:hAnsiTheme="majorHAnsi"/>
          <w:sz w:val="24"/>
          <w:szCs w:val="24"/>
          <w:lang w:val="fr-FR"/>
        </w:rPr>
        <w:t xml:space="preserve">de vie </w:t>
      </w:r>
      <w:r w:rsidRPr="003665B9">
        <w:rPr>
          <w:rFonts w:asciiTheme="majorHAnsi" w:hAnsiTheme="majorHAnsi"/>
          <w:sz w:val="24"/>
          <w:szCs w:val="24"/>
          <w:lang w:val="fr-FR"/>
        </w:rPr>
        <w:t xml:space="preserve">paramétrée en amont. En effet, les patients atteints de troubles cognitifs peuvent facilement se perdre, et l’arrivée de l’hiver peut se révéler être un facteur dangereux pour </w:t>
      </w:r>
      <w:r w:rsidR="00D34821" w:rsidRPr="003665B9">
        <w:rPr>
          <w:rFonts w:asciiTheme="majorHAnsi" w:hAnsiTheme="majorHAnsi"/>
          <w:sz w:val="24"/>
          <w:szCs w:val="24"/>
          <w:lang w:val="fr-FR"/>
        </w:rPr>
        <w:t>l</w:t>
      </w:r>
      <w:r w:rsidR="00D34821">
        <w:rPr>
          <w:rFonts w:asciiTheme="majorHAnsi" w:hAnsiTheme="majorHAnsi"/>
          <w:sz w:val="24"/>
          <w:szCs w:val="24"/>
          <w:lang w:val="fr-FR"/>
        </w:rPr>
        <w:t>eur</w:t>
      </w:r>
      <w:r w:rsidR="00D34821" w:rsidRPr="003665B9">
        <w:rPr>
          <w:rFonts w:asciiTheme="majorHAnsi" w:hAnsiTheme="majorHAnsi"/>
          <w:sz w:val="24"/>
          <w:szCs w:val="24"/>
          <w:lang w:val="fr-FR"/>
        </w:rPr>
        <w:t xml:space="preserve"> </w:t>
      </w:r>
      <w:r w:rsidRPr="003665B9">
        <w:rPr>
          <w:rFonts w:asciiTheme="majorHAnsi" w:hAnsiTheme="majorHAnsi"/>
          <w:sz w:val="24"/>
          <w:szCs w:val="24"/>
          <w:lang w:val="fr-FR"/>
        </w:rPr>
        <w:t>santé</w:t>
      </w:r>
      <w:r w:rsidR="000F17DE">
        <w:rPr>
          <w:rFonts w:asciiTheme="majorHAnsi" w:hAnsiTheme="majorHAnsi"/>
          <w:sz w:val="24"/>
          <w:szCs w:val="24"/>
          <w:lang w:val="fr-FR"/>
        </w:rPr>
        <w:t xml:space="preserve"> </w:t>
      </w:r>
      <w:r w:rsidRPr="003665B9">
        <w:rPr>
          <w:rFonts w:asciiTheme="majorHAnsi" w:hAnsiTheme="majorHAnsi"/>
          <w:sz w:val="24"/>
          <w:szCs w:val="24"/>
          <w:lang w:val="fr-FR"/>
        </w:rPr>
        <w:t>;</w:t>
      </w:r>
    </w:p>
    <w:p w14:paraId="04B8F820" w14:textId="77777777" w:rsidR="002113C9" w:rsidRPr="003665B9" w:rsidRDefault="002113C9" w:rsidP="00D538C7">
      <w:pPr>
        <w:spacing w:after="0" w:line="240" w:lineRule="auto"/>
        <w:rPr>
          <w:rFonts w:asciiTheme="majorHAnsi" w:hAnsiTheme="majorHAnsi"/>
          <w:sz w:val="24"/>
          <w:szCs w:val="24"/>
          <w:lang w:val="fr-FR"/>
        </w:rPr>
      </w:pPr>
    </w:p>
    <w:p w14:paraId="73BC4815" w14:textId="493609D0" w:rsidR="003665B9" w:rsidRDefault="003665B9" w:rsidP="00D538C7">
      <w:pPr>
        <w:spacing w:after="0" w:line="240" w:lineRule="auto"/>
        <w:rPr>
          <w:rFonts w:asciiTheme="majorHAnsi" w:hAnsiTheme="majorHAnsi"/>
          <w:sz w:val="24"/>
          <w:szCs w:val="24"/>
          <w:lang w:val="fr-FR"/>
        </w:rPr>
      </w:pPr>
      <w:r w:rsidRPr="003665B9">
        <w:rPr>
          <w:rFonts w:asciiTheme="majorHAnsi" w:hAnsiTheme="majorHAnsi"/>
          <w:color w:val="4BACC6" w:themeColor="accent5"/>
          <w:sz w:val="24"/>
          <w:szCs w:val="24"/>
          <w:lang w:val="fr-FR"/>
        </w:rPr>
        <w:t xml:space="preserve">- </w:t>
      </w:r>
      <w:r w:rsidRPr="003665B9">
        <w:rPr>
          <w:rFonts w:asciiTheme="majorHAnsi" w:hAnsiTheme="majorHAnsi"/>
          <w:b/>
          <w:color w:val="4BACC6" w:themeColor="accent5"/>
          <w:sz w:val="24"/>
          <w:szCs w:val="24"/>
          <w:lang w:val="fr-FR"/>
        </w:rPr>
        <w:t>la géolocalisation intra-muros :</w:t>
      </w:r>
      <w:r w:rsidRPr="003665B9">
        <w:rPr>
          <w:rFonts w:asciiTheme="majorHAnsi" w:hAnsiTheme="majorHAnsi"/>
          <w:b/>
          <w:sz w:val="24"/>
          <w:szCs w:val="24"/>
          <w:lang w:val="fr-FR"/>
        </w:rPr>
        <w:t xml:space="preserve"> </w:t>
      </w:r>
      <w:r w:rsidR="00D34821" w:rsidRPr="00D538C7">
        <w:rPr>
          <w:rFonts w:asciiTheme="majorHAnsi" w:hAnsiTheme="majorHAnsi"/>
          <w:sz w:val="24"/>
          <w:szCs w:val="24"/>
          <w:lang w:val="fr-FR"/>
        </w:rPr>
        <w:t>des</w:t>
      </w:r>
      <w:r w:rsidR="00D34821">
        <w:rPr>
          <w:rFonts w:asciiTheme="majorHAnsi" w:hAnsiTheme="majorHAnsi"/>
          <w:b/>
          <w:sz w:val="24"/>
          <w:szCs w:val="24"/>
          <w:lang w:val="fr-FR"/>
        </w:rPr>
        <w:t xml:space="preserve"> </w:t>
      </w:r>
      <w:r w:rsidR="00D34821" w:rsidRPr="003665B9">
        <w:rPr>
          <w:rFonts w:asciiTheme="majorHAnsi" w:hAnsiTheme="majorHAnsi"/>
          <w:sz w:val="24"/>
          <w:szCs w:val="24"/>
          <w:lang w:val="fr-FR"/>
        </w:rPr>
        <w:t>balises de sécurité Bluetooth</w:t>
      </w:r>
      <w:r w:rsidR="00D34821">
        <w:rPr>
          <w:rFonts w:asciiTheme="majorHAnsi" w:hAnsiTheme="majorHAnsi"/>
          <w:sz w:val="24"/>
          <w:szCs w:val="24"/>
          <w:lang w:val="fr-FR"/>
        </w:rPr>
        <w:t>,</w:t>
      </w:r>
      <w:r w:rsidR="00D34821" w:rsidRPr="003665B9">
        <w:rPr>
          <w:rFonts w:asciiTheme="majorHAnsi" w:hAnsiTheme="majorHAnsi"/>
          <w:sz w:val="24"/>
          <w:szCs w:val="24"/>
          <w:lang w:val="fr-FR"/>
        </w:rPr>
        <w:t xml:space="preserve"> </w:t>
      </w:r>
      <w:r w:rsidRPr="003665B9">
        <w:rPr>
          <w:rFonts w:asciiTheme="majorHAnsi" w:hAnsiTheme="majorHAnsi"/>
          <w:sz w:val="24"/>
          <w:szCs w:val="24"/>
          <w:lang w:val="fr-FR"/>
        </w:rPr>
        <w:t>à répartir dans la zone de vie, permettent une géolocalisation plus précise</w:t>
      </w:r>
      <w:r w:rsidR="0041024A">
        <w:rPr>
          <w:rFonts w:asciiTheme="majorHAnsi" w:hAnsiTheme="majorHAnsi"/>
          <w:sz w:val="24"/>
          <w:szCs w:val="24"/>
          <w:lang w:val="fr-FR"/>
        </w:rPr>
        <w:t xml:space="preserve">, plus rapide et moins énergivore </w:t>
      </w:r>
      <w:r w:rsidRPr="003665B9">
        <w:rPr>
          <w:rFonts w:asciiTheme="majorHAnsi" w:hAnsiTheme="majorHAnsi"/>
          <w:sz w:val="24"/>
          <w:szCs w:val="24"/>
          <w:lang w:val="fr-FR"/>
        </w:rPr>
        <w:t xml:space="preserve">du porteur de la montre. Ainsi, si celui-ci déclenche une alerte, la montre </w:t>
      </w:r>
      <w:r w:rsidR="00D34821">
        <w:rPr>
          <w:rFonts w:asciiTheme="majorHAnsi" w:hAnsiTheme="majorHAnsi"/>
          <w:sz w:val="24"/>
          <w:szCs w:val="24"/>
          <w:lang w:val="fr-FR"/>
        </w:rPr>
        <w:t>notifiera à l</w:t>
      </w:r>
      <w:r w:rsidRPr="003665B9">
        <w:rPr>
          <w:rFonts w:asciiTheme="majorHAnsi" w:hAnsiTheme="majorHAnsi"/>
          <w:sz w:val="24"/>
          <w:szCs w:val="24"/>
          <w:lang w:val="fr-FR"/>
        </w:rPr>
        <w:t xml:space="preserve">’aidant </w:t>
      </w:r>
      <w:r w:rsidR="00D34821">
        <w:rPr>
          <w:rFonts w:asciiTheme="majorHAnsi" w:hAnsiTheme="majorHAnsi"/>
          <w:sz w:val="24"/>
          <w:szCs w:val="24"/>
          <w:lang w:val="fr-FR"/>
        </w:rPr>
        <w:t>s</w:t>
      </w:r>
      <w:r w:rsidRPr="003665B9">
        <w:rPr>
          <w:rFonts w:asciiTheme="majorHAnsi" w:hAnsiTheme="majorHAnsi"/>
          <w:sz w:val="24"/>
          <w:szCs w:val="24"/>
          <w:lang w:val="fr-FR"/>
        </w:rPr>
        <w:t>a situation géographique exacte</w:t>
      </w:r>
      <w:r w:rsidR="00D34821">
        <w:rPr>
          <w:rFonts w:asciiTheme="majorHAnsi" w:hAnsiTheme="majorHAnsi"/>
          <w:sz w:val="24"/>
          <w:szCs w:val="24"/>
          <w:lang w:val="fr-FR"/>
        </w:rPr>
        <w:t xml:space="preserve"> </w:t>
      </w:r>
      <w:r w:rsidR="00971E4F">
        <w:rPr>
          <w:rFonts w:asciiTheme="majorHAnsi" w:hAnsiTheme="majorHAnsi"/>
          <w:sz w:val="24"/>
          <w:szCs w:val="24"/>
          <w:lang w:val="fr-FR"/>
        </w:rPr>
        <w:t>lui permettant ainsi d’intervenir rapidement</w:t>
      </w:r>
      <w:r w:rsidR="000F17DE">
        <w:rPr>
          <w:rFonts w:asciiTheme="majorHAnsi" w:hAnsiTheme="majorHAnsi"/>
          <w:sz w:val="24"/>
          <w:szCs w:val="24"/>
          <w:lang w:val="fr-FR"/>
        </w:rPr>
        <w:t xml:space="preserve"> </w:t>
      </w:r>
      <w:r w:rsidRPr="003665B9">
        <w:rPr>
          <w:rFonts w:asciiTheme="majorHAnsi" w:hAnsiTheme="majorHAnsi"/>
          <w:sz w:val="24"/>
          <w:szCs w:val="24"/>
          <w:lang w:val="fr-FR"/>
        </w:rPr>
        <w:t>;</w:t>
      </w:r>
    </w:p>
    <w:p w14:paraId="115B4D2D" w14:textId="77777777" w:rsidR="002113C9" w:rsidRPr="003665B9" w:rsidRDefault="002113C9" w:rsidP="00D538C7">
      <w:pPr>
        <w:spacing w:after="0" w:line="240" w:lineRule="auto"/>
        <w:rPr>
          <w:rFonts w:asciiTheme="majorHAnsi" w:hAnsiTheme="majorHAnsi"/>
          <w:sz w:val="24"/>
          <w:szCs w:val="24"/>
          <w:lang w:val="fr-FR"/>
        </w:rPr>
      </w:pPr>
    </w:p>
    <w:p w14:paraId="16ED0815" w14:textId="77777777" w:rsidR="0041024A" w:rsidRDefault="002113C9" w:rsidP="00D538C7">
      <w:pPr>
        <w:spacing w:after="0" w:line="240" w:lineRule="auto"/>
        <w:rPr>
          <w:rFonts w:asciiTheme="majorHAnsi" w:hAnsiTheme="majorHAnsi"/>
          <w:sz w:val="24"/>
          <w:szCs w:val="24"/>
          <w:lang w:val="fr-FR"/>
        </w:rPr>
      </w:pPr>
      <w:r w:rsidRPr="00D538C7">
        <w:rPr>
          <w:rFonts w:asciiTheme="majorHAnsi" w:hAnsiTheme="majorHAnsi"/>
          <w:b/>
          <w:color w:val="4BACC6" w:themeColor="accent5"/>
          <w:sz w:val="24"/>
          <w:szCs w:val="24"/>
          <w:lang w:val="fr-FR"/>
        </w:rPr>
        <w:t xml:space="preserve">- </w:t>
      </w:r>
      <w:r w:rsidR="003665B9" w:rsidRPr="00D538C7">
        <w:rPr>
          <w:rFonts w:asciiTheme="majorHAnsi" w:hAnsiTheme="majorHAnsi"/>
          <w:b/>
          <w:color w:val="4BACC6" w:themeColor="accent5"/>
          <w:sz w:val="24"/>
          <w:szCs w:val="24"/>
          <w:lang w:val="fr-FR"/>
        </w:rPr>
        <w:t>un fermoir sécurisé :</w:t>
      </w:r>
      <w:r w:rsidR="003665B9" w:rsidRPr="0041024A">
        <w:rPr>
          <w:rFonts w:asciiTheme="majorHAnsi" w:hAnsiTheme="majorHAnsi"/>
          <w:color w:val="8DB3E2"/>
          <w:lang w:val="fr-FR"/>
        </w:rPr>
        <w:t xml:space="preserve"> </w:t>
      </w:r>
      <w:r w:rsidR="004174D7" w:rsidRPr="00D538C7">
        <w:rPr>
          <w:rFonts w:asciiTheme="majorHAnsi" w:hAnsiTheme="majorHAnsi"/>
          <w:sz w:val="24"/>
          <w:szCs w:val="24"/>
          <w:lang w:val="fr-FR"/>
        </w:rPr>
        <w:t>aucun risque de perte ou d’</w:t>
      </w:r>
      <w:r w:rsidRPr="00D538C7">
        <w:rPr>
          <w:rFonts w:asciiTheme="majorHAnsi" w:hAnsiTheme="majorHAnsi"/>
          <w:sz w:val="24"/>
          <w:szCs w:val="24"/>
          <w:lang w:val="fr-FR"/>
        </w:rPr>
        <w:t>oubli, la montre reste bien accrochée !</w:t>
      </w:r>
    </w:p>
    <w:p w14:paraId="42EEE4C1" w14:textId="77777777" w:rsidR="0041024A" w:rsidRDefault="0041024A" w:rsidP="00D538C7">
      <w:pPr>
        <w:spacing w:after="0" w:line="240" w:lineRule="auto"/>
        <w:rPr>
          <w:rFonts w:asciiTheme="majorHAnsi" w:hAnsiTheme="majorHAnsi"/>
          <w:sz w:val="24"/>
          <w:szCs w:val="24"/>
          <w:lang w:val="fr-FR"/>
        </w:rPr>
      </w:pPr>
    </w:p>
    <w:p w14:paraId="2452D1C3" w14:textId="7BD2909B" w:rsidR="002113C9" w:rsidRDefault="007B3ABA" w:rsidP="00D538C7">
      <w:pPr>
        <w:spacing w:after="0" w:line="240" w:lineRule="auto"/>
        <w:rPr>
          <w:rFonts w:asciiTheme="majorHAnsi" w:hAnsiTheme="majorHAnsi"/>
          <w:color w:val="4BACC6" w:themeColor="accent5"/>
          <w:sz w:val="24"/>
          <w:szCs w:val="24"/>
          <w:lang w:val="fr-FR"/>
        </w:rPr>
      </w:pPr>
      <w:r w:rsidRPr="007B3ABA">
        <w:rPr>
          <w:rFonts w:asciiTheme="majorHAnsi" w:hAnsiTheme="majorHAnsi"/>
          <w:b/>
          <w:color w:val="8DB3E2"/>
          <w:lang w:val="fr-FR"/>
        </w:rPr>
        <w:t xml:space="preserve">- </w:t>
      </w:r>
      <w:r w:rsidRPr="007B3ABA">
        <w:rPr>
          <w:rFonts w:asciiTheme="majorHAnsi" w:hAnsiTheme="majorHAnsi"/>
          <w:b/>
          <w:color w:val="4BACC6" w:themeColor="accent5"/>
          <w:sz w:val="24"/>
          <w:szCs w:val="24"/>
          <w:lang w:val="fr-FR"/>
        </w:rPr>
        <w:t>l</w:t>
      </w:r>
      <w:r w:rsidR="0041024A" w:rsidRPr="007B3ABA">
        <w:rPr>
          <w:rFonts w:asciiTheme="majorHAnsi" w:hAnsiTheme="majorHAnsi"/>
          <w:b/>
          <w:color w:val="4BACC6" w:themeColor="accent5"/>
          <w:sz w:val="24"/>
          <w:szCs w:val="24"/>
          <w:lang w:val="fr-FR"/>
        </w:rPr>
        <w:t>a détection d’absence de mouvement :</w:t>
      </w:r>
      <w:r w:rsidR="0041024A">
        <w:rPr>
          <w:rFonts w:asciiTheme="majorHAnsi" w:hAnsiTheme="majorHAnsi"/>
          <w:b/>
          <w:color w:val="4BACC6" w:themeColor="accent5"/>
          <w:sz w:val="24"/>
          <w:szCs w:val="24"/>
          <w:lang w:val="fr-FR"/>
        </w:rPr>
        <w:t xml:space="preserve"> </w:t>
      </w:r>
      <w:r w:rsidR="00D32089" w:rsidRPr="000F17DE">
        <w:rPr>
          <w:rFonts w:asciiTheme="majorHAnsi" w:hAnsiTheme="majorHAnsi"/>
          <w:sz w:val="24"/>
          <w:szCs w:val="24"/>
          <w:lang w:val="fr-FR"/>
        </w:rPr>
        <w:t>pour s’assurer du bon port de la montre, 3 capteurs de mouvements</w:t>
      </w:r>
      <w:r w:rsidR="0041024A" w:rsidRPr="000F17DE">
        <w:rPr>
          <w:rFonts w:asciiTheme="majorHAnsi" w:hAnsiTheme="majorHAnsi"/>
          <w:sz w:val="24"/>
          <w:szCs w:val="24"/>
          <w:lang w:val="fr-FR"/>
        </w:rPr>
        <w:t xml:space="preserve"> déclencher</w:t>
      </w:r>
      <w:r w:rsidR="00D32089" w:rsidRPr="000F17DE">
        <w:rPr>
          <w:rFonts w:asciiTheme="majorHAnsi" w:hAnsiTheme="majorHAnsi"/>
          <w:sz w:val="24"/>
          <w:szCs w:val="24"/>
          <w:lang w:val="fr-FR"/>
        </w:rPr>
        <w:t>ont</w:t>
      </w:r>
      <w:r w:rsidR="0041024A" w:rsidRPr="000F17DE">
        <w:rPr>
          <w:rFonts w:asciiTheme="majorHAnsi" w:hAnsiTheme="majorHAnsi"/>
          <w:sz w:val="24"/>
          <w:szCs w:val="24"/>
          <w:lang w:val="fr-FR"/>
        </w:rPr>
        <w:t xml:space="preserve"> une alerte après un certain délais si</w:t>
      </w:r>
      <w:r w:rsidR="000F17DE">
        <w:rPr>
          <w:rFonts w:asciiTheme="majorHAnsi" w:hAnsiTheme="majorHAnsi"/>
          <w:sz w:val="24"/>
          <w:szCs w:val="24"/>
          <w:lang w:val="fr-FR"/>
        </w:rPr>
        <w:t xml:space="preserve"> aucun mouvement n’est constaté ;</w:t>
      </w:r>
    </w:p>
    <w:p w14:paraId="2030AA75" w14:textId="0607FFB5" w:rsidR="00D32089" w:rsidRDefault="00D32089" w:rsidP="00D538C7">
      <w:pPr>
        <w:spacing w:after="0" w:line="240" w:lineRule="auto"/>
        <w:rPr>
          <w:rFonts w:asciiTheme="majorHAnsi" w:hAnsiTheme="majorHAnsi"/>
          <w:color w:val="4BACC6" w:themeColor="accent5"/>
          <w:sz w:val="24"/>
          <w:szCs w:val="24"/>
          <w:lang w:val="fr-FR"/>
        </w:rPr>
      </w:pPr>
    </w:p>
    <w:p w14:paraId="3A079229" w14:textId="76713F59" w:rsidR="003665B9" w:rsidRPr="0041024A" w:rsidRDefault="00D32089" w:rsidP="002113C9">
      <w:pPr>
        <w:rPr>
          <w:lang w:val="fr-FR"/>
        </w:rPr>
      </w:pPr>
      <w:r w:rsidRPr="005C6973">
        <w:rPr>
          <w:rFonts w:asciiTheme="majorHAnsi" w:hAnsiTheme="majorHAnsi"/>
          <w:b/>
          <w:color w:val="4BACC6" w:themeColor="accent5"/>
          <w:lang w:val="fr-FR"/>
        </w:rPr>
        <w:t>-</w:t>
      </w:r>
      <w:r w:rsidRPr="00D32089">
        <w:rPr>
          <w:rFonts w:asciiTheme="majorHAnsi" w:hAnsiTheme="majorHAnsi"/>
          <w:b/>
          <w:color w:val="4BACC6" w:themeColor="accent5"/>
          <w:sz w:val="24"/>
          <w:szCs w:val="24"/>
          <w:lang w:val="fr-FR"/>
        </w:rPr>
        <w:t xml:space="preserve"> </w:t>
      </w:r>
      <w:r w:rsidR="007B3ABA">
        <w:rPr>
          <w:rFonts w:asciiTheme="majorHAnsi" w:hAnsiTheme="majorHAnsi"/>
          <w:b/>
          <w:color w:val="4BACC6" w:themeColor="accent5"/>
          <w:sz w:val="24"/>
          <w:szCs w:val="24"/>
          <w:lang w:val="fr-FR"/>
        </w:rPr>
        <w:t>l</w:t>
      </w:r>
      <w:r>
        <w:rPr>
          <w:rFonts w:asciiTheme="majorHAnsi" w:hAnsiTheme="majorHAnsi"/>
          <w:b/>
          <w:color w:val="4BACC6" w:themeColor="accent5"/>
          <w:sz w:val="24"/>
          <w:szCs w:val="24"/>
          <w:lang w:val="fr-FR"/>
        </w:rPr>
        <w:t>e service d’alerte Professionnel 24/7 :</w:t>
      </w:r>
      <w:r>
        <w:rPr>
          <w:rFonts w:asciiTheme="majorHAnsi" w:hAnsiTheme="majorHAnsi"/>
          <w:color w:val="4BACC6" w:themeColor="accent5"/>
          <w:sz w:val="24"/>
          <w:szCs w:val="24"/>
          <w:lang w:val="fr-FR"/>
        </w:rPr>
        <w:t xml:space="preserve"> </w:t>
      </w:r>
      <w:r w:rsidRPr="000F17DE">
        <w:rPr>
          <w:rFonts w:asciiTheme="majorHAnsi" w:hAnsiTheme="majorHAnsi"/>
          <w:sz w:val="24"/>
          <w:szCs w:val="24"/>
          <w:lang w:val="fr-FR"/>
        </w:rPr>
        <w:t xml:space="preserve">la plateforme d’écoute Zembro est disponible 24/7 en cas de besoin. </w:t>
      </w:r>
    </w:p>
    <w:p w14:paraId="007126C1" w14:textId="77777777" w:rsidR="003665B9" w:rsidRPr="003665B9" w:rsidRDefault="003665B9" w:rsidP="002113C9">
      <w:pPr>
        <w:spacing w:after="0" w:line="240" w:lineRule="auto"/>
        <w:rPr>
          <w:rFonts w:asciiTheme="majorHAnsi" w:hAnsiTheme="majorHAnsi"/>
          <w:b/>
          <w:color w:val="000000"/>
          <w:sz w:val="24"/>
          <w:szCs w:val="24"/>
          <w:lang w:val="fr-FR" w:eastAsia="fr-FR"/>
        </w:rPr>
      </w:pPr>
      <w:r w:rsidRPr="003665B9">
        <w:rPr>
          <w:rFonts w:asciiTheme="majorHAnsi" w:hAnsiTheme="majorHAnsi"/>
          <w:color w:val="000000"/>
          <w:sz w:val="24"/>
          <w:szCs w:val="24"/>
          <w:lang w:val="fr-FR" w:eastAsia="fr-FR"/>
        </w:rPr>
        <w:t>« </w:t>
      </w:r>
      <w:r w:rsidRPr="003665B9">
        <w:rPr>
          <w:rFonts w:asciiTheme="majorHAnsi" w:hAnsiTheme="majorHAnsi"/>
          <w:i/>
          <w:color w:val="000000"/>
          <w:sz w:val="24"/>
          <w:szCs w:val="24"/>
          <w:lang w:val="fr-FR" w:eastAsia="fr-FR"/>
        </w:rPr>
        <w:t>Avec la montre Zembro, nous avons réussi à remettre le lien intergénérationnel au centre des familles en permettant à des milliers de personnes en situation de fragilité de rester connectées à leurs proches et de pouvoir les avertir d’un besoin d’assistance. Nous souhaitons nous concentrer sur l’aide aux personnes dont le niveau de dépendance est accru, et où la seule aide familiale n’est parfois plus suffisante, </w:t>
      </w:r>
      <w:r w:rsidRPr="003665B9">
        <w:rPr>
          <w:rFonts w:asciiTheme="majorHAnsi" w:hAnsiTheme="majorHAnsi"/>
          <w:color w:val="000000"/>
          <w:sz w:val="24"/>
          <w:szCs w:val="24"/>
          <w:lang w:val="fr-FR" w:eastAsia="fr-FR"/>
        </w:rPr>
        <w:t xml:space="preserve">» </w:t>
      </w:r>
      <w:r w:rsidRPr="003665B9">
        <w:rPr>
          <w:rFonts w:asciiTheme="majorHAnsi" w:hAnsiTheme="majorHAnsi"/>
          <w:b/>
          <w:color w:val="000000"/>
          <w:sz w:val="24"/>
          <w:szCs w:val="24"/>
          <w:lang w:val="fr-FR" w:eastAsia="fr-FR"/>
        </w:rPr>
        <w:t xml:space="preserve">explique Olivier Lenoir, Directeur France de Zembro. </w:t>
      </w:r>
    </w:p>
    <w:p w14:paraId="0FE869B2" w14:textId="77777777" w:rsidR="003665B9" w:rsidRPr="003665B9" w:rsidRDefault="003665B9" w:rsidP="002113C9">
      <w:pPr>
        <w:spacing w:after="0" w:line="240" w:lineRule="auto"/>
        <w:rPr>
          <w:rFonts w:asciiTheme="majorHAnsi" w:hAnsiTheme="majorHAnsi"/>
          <w:b/>
          <w:color w:val="000000"/>
          <w:sz w:val="24"/>
          <w:szCs w:val="24"/>
          <w:lang w:val="fr-FR" w:eastAsia="fr-FR"/>
        </w:rPr>
      </w:pPr>
    </w:p>
    <w:p w14:paraId="0542E61F" w14:textId="77777777" w:rsidR="003665B9" w:rsidRPr="003665B9" w:rsidRDefault="003665B9" w:rsidP="00D538C7">
      <w:pPr>
        <w:spacing w:after="0" w:line="240" w:lineRule="auto"/>
        <w:rPr>
          <w:rFonts w:asciiTheme="majorHAnsi" w:hAnsiTheme="majorHAnsi"/>
          <w:color w:val="4BACC6" w:themeColor="accent5"/>
          <w:sz w:val="24"/>
          <w:szCs w:val="24"/>
          <w:lang w:val="fr-FR"/>
        </w:rPr>
        <w:sectPr w:rsidR="003665B9" w:rsidRPr="003665B9" w:rsidSect="00FC67EE">
          <w:pgSz w:w="11900" w:h="16840"/>
          <w:pgMar w:top="1417" w:right="1417" w:bottom="1417" w:left="1417" w:header="708" w:footer="708" w:gutter="0"/>
          <w:cols w:space="708"/>
          <w:docGrid w:linePitch="360"/>
        </w:sectPr>
      </w:pPr>
    </w:p>
    <w:p w14:paraId="183EF5F3" w14:textId="4132B7AE" w:rsidR="003665B9" w:rsidRPr="003665B9" w:rsidRDefault="003665B9" w:rsidP="003665B9">
      <w:pPr>
        <w:rPr>
          <w:rFonts w:asciiTheme="majorHAnsi" w:hAnsiTheme="majorHAnsi"/>
          <w:b/>
          <w:color w:val="4BACC6" w:themeColor="accent5"/>
          <w:sz w:val="24"/>
          <w:szCs w:val="24"/>
          <w:lang w:val="fr-FR"/>
        </w:rPr>
      </w:pPr>
      <w:r w:rsidRPr="003665B9">
        <w:rPr>
          <w:rFonts w:asciiTheme="majorHAnsi" w:hAnsiTheme="majorHAnsi"/>
          <w:b/>
          <w:color w:val="4BACC6" w:themeColor="accent5"/>
          <w:sz w:val="24"/>
          <w:szCs w:val="24"/>
          <w:lang w:val="fr-FR"/>
        </w:rPr>
        <w:lastRenderedPageBreak/>
        <w:t>Caractéristiques :</w:t>
      </w:r>
    </w:p>
    <w:p w14:paraId="426E184F" w14:textId="77777777" w:rsidR="003665B9" w:rsidRPr="003665B9" w:rsidRDefault="003665B9" w:rsidP="003665B9">
      <w:pPr>
        <w:rPr>
          <w:rFonts w:asciiTheme="majorHAnsi" w:hAnsiTheme="majorHAnsi"/>
          <w:b/>
          <w:color w:val="4BACC6" w:themeColor="accent5"/>
          <w:sz w:val="24"/>
          <w:szCs w:val="24"/>
          <w:lang w:val="fr-FR"/>
        </w:rPr>
      </w:pPr>
    </w:p>
    <w:p w14:paraId="030BC598" w14:textId="77777777" w:rsidR="003665B9" w:rsidRPr="003665B9" w:rsidRDefault="003665B9" w:rsidP="003665B9">
      <w:pPr>
        <w:rPr>
          <w:rFonts w:asciiTheme="majorHAnsi" w:hAnsiTheme="majorHAnsi"/>
          <w:b/>
          <w:sz w:val="24"/>
          <w:szCs w:val="24"/>
        </w:rPr>
        <w:sectPr w:rsidR="003665B9" w:rsidRPr="003665B9" w:rsidSect="00E5669E">
          <w:type w:val="continuous"/>
          <w:pgSz w:w="11900" w:h="16840"/>
          <w:pgMar w:top="1417" w:right="1417" w:bottom="1417" w:left="1417" w:header="708" w:footer="708" w:gutter="0"/>
          <w:cols w:num="2" w:space="708"/>
          <w:docGrid w:linePitch="360"/>
        </w:sectPr>
      </w:pPr>
    </w:p>
    <w:p w14:paraId="3D9AFC3E" w14:textId="6645138C" w:rsidR="003665B9" w:rsidRPr="003665B9" w:rsidRDefault="003665B9" w:rsidP="003665B9">
      <w:pPr>
        <w:pStyle w:val="Paragraphedeliste"/>
        <w:numPr>
          <w:ilvl w:val="0"/>
          <w:numId w:val="1"/>
        </w:numPr>
        <w:jc w:val="both"/>
        <w:rPr>
          <w:rFonts w:asciiTheme="majorHAnsi" w:hAnsiTheme="majorHAnsi"/>
        </w:rPr>
      </w:pPr>
      <w:r w:rsidRPr="003665B9">
        <w:rPr>
          <w:rFonts w:asciiTheme="majorHAnsi" w:hAnsiTheme="majorHAnsi"/>
          <w:b/>
        </w:rPr>
        <w:lastRenderedPageBreak/>
        <w:t>Design moderne</w:t>
      </w:r>
      <w:r w:rsidRPr="003665B9">
        <w:rPr>
          <w:rFonts w:asciiTheme="majorHAnsi" w:hAnsiTheme="majorHAnsi"/>
        </w:rPr>
        <w:t xml:space="preserve"> non stigmatisant ;</w:t>
      </w:r>
    </w:p>
    <w:p w14:paraId="7DCB9A68" w14:textId="77777777" w:rsidR="003665B9" w:rsidRPr="003665B9" w:rsidRDefault="003665B9" w:rsidP="003665B9">
      <w:pPr>
        <w:pStyle w:val="Paragraphedeliste"/>
        <w:numPr>
          <w:ilvl w:val="0"/>
          <w:numId w:val="1"/>
        </w:numPr>
        <w:jc w:val="both"/>
        <w:rPr>
          <w:rFonts w:asciiTheme="majorHAnsi" w:hAnsiTheme="majorHAnsi"/>
        </w:rPr>
      </w:pPr>
      <w:r w:rsidRPr="003665B9">
        <w:rPr>
          <w:rFonts w:asciiTheme="majorHAnsi" w:hAnsiTheme="majorHAnsi"/>
          <w:b/>
        </w:rPr>
        <w:t>Géolocalisation via GPS</w:t>
      </w:r>
      <w:r w:rsidRPr="003665B9">
        <w:rPr>
          <w:rFonts w:asciiTheme="majorHAnsi" w:hAnsiTheme="majorHAnsi"/>
        </w:rPr>
        <w:t xml:space="preserve"> avec fonction anti-égarement ;</w:t>
      </w:r>
    </w:p>
    <w:p w14:paraId="06EF775A" w14:textId="77777777" w:rsidR="003665B9" w:rsidRPr="003665B9" w:rsidRDefault="003665B9" w:rsidP="003665B9">
      <w:pPr>
        <w:pStyle w:val="Paragraphedeliste"/>
        <w:numPr>
          <w:ilvl w:val="0"/>
          <w:numId w:val="1"/>
        </w:numPr>
        <w:jc w:val="both"/>
        <w:rPr>
          <w:rFonts w:asciiTheme="majorHAnsi" w:hAnsiTheme="majorHAnsi"/>
        </w:rPr>
      </w:pPr>
      <w:r w:rsidRPr="003665B9">
        <w:rPr>
          <w:rFonts w:asciiTheme="majorHAnsi" w:hAnsiTheme="majorHAnsi"/>
          <w:b/>
        </w:rPr>
        <w:t>Mise en relation vocale </w:t>
      </w:r>
      <w:r w:rsidRPr="003665B9">
        <w:rPr>
          <w:rFonts w:asciiTheme="majorHAnsi" w:hAnsiTheme="majorHAnsi"/>
        </w:rPr>
        <w:t>;</w:t>
      </w:r>
    </w:p>
    <w:p w14:paraId="2BC27D01" w14:textId="77777777" w:rsidR="003665B9" w:rsidRPr="003665B9" w:rsidRDefault="003665B9" w:rsidP="003665B9">
      <w:pPr>
        <w:pStyle w:val="Paragraphedeliste"/>
        <w:numPr>
          <w:ilvl w:val="0"/>
          <w:numId w:val="1"/>
        </w:numPr>
        <w:jc w:val="both"/>
        <w:rPr>
          <w:rFonts w:asciiTheme="majorHAnsi" w:hAnsiTheme="majorHAnsi"/>
        </w:rPr>
      </w:pPr>
      <w:r w:rsidRPr="003665B9">
        <w:rPr>
          <w:rFonts w:asciiTheme="majorHAnsi" w:hAnsiTheme="majorHAnsi"/>
          <w:b/>
        </w:rPr>
        <w:t xml:space="preserve">Etanche </w:t>
      </w:r>
      <w:r w:rsidRPr="003665B9">
        <w:rPr>
          <w:rFonts w:asciiTheme="majorHAnsi" w:hAnsiTheme="majorHAnsi"/>
        </w:rPr>
        <w:t>norme P*7 ;</w:t>
      </w:r>
    </w:p>
    <w:p w14:paraId="5F4269E0" w14:textId="77777777" w:rsidR="003665B9" w:rsidRPr="003665B9" w:rsidRDefault="003665B9" w:rsidP="003665B9">
      <w:pPr>
        <w:pStyle w:val="Paragraphedeliste"/>
        <w:numPr>
          <w:ilvl w:val="0"/>
          <w:numId w:val="1"/>
        </w:numPr>
        <w:jc w:val="both"/>
        <w:rPr>
          <w:rFonts w:asciiTheme="majorHAnsi" w:hAnsiTheme="majorHAnsi"/>
        </w:rPr>
      </w:pPr>
      <w:r w:rsidRPr="003665B9">
        <w:rPr>
          <w:rFonts w:asciiTheme="majorHAnsi" w:hAnsiTheme="majorHAnsi"/>
          <w:b/>
        </w:rPr>
        <w:t>Alarme manuelle</w:t>
      </w:r>
      <w:r w:rsidRPr="003665B9">
        <w:rPr>
          <w:rFonts w:asciiTheme="majorHAnsi" w:hAnsiTheme="majorHAnsi"/>
        </w:rPr>
        <w:t xml:space="preserve"> en cas de besoin ;</w:t>
      </w:r>
    </w:p>
    <w:p w14:paraId="11E4A067" w14:textId="77777777" w:rsidR="003665B9" w:rsidRPr="003665B9" w:rsidRDefault="003665B9" w:rsidP="003665B9">
      <w:pPr>
        <w:pStyle w:val="Paragraphedeliste"/>
        <w:numPr>
          <w:ilvl w:val="0"/>
          <w:numId w:val="1"/>
        </w:numPr>
        <w:jc w:val="both"/>
        <w:rPr>
          <w:rFonts w:asciiTheme="majorHAnsi" w:hAnsiTheme="majorHAnsi"/>
        </w:rPr>
      </w:pPr>
      <w:r w:rsidRPr="003665B9">
        <w:rPr>
          <w:rFonts w:asciiTheme="majorHAnsi" w:hAnsiTheme="majorHAnsi"/>
          <w:b/>
        </w:rPr>
        <w:t>Connexion à la centrale d’écoute</w:t>
      </w:r>
      <w:r w:rsidRPr="003665B9">
        <w:rPr>
          <w:rFonts w:asciiTheme="majorHAnsi" w:hAnsiTheme="majorHAnsi"/>
        </w:rPr>
        <w:t xml:space="preserve"> Zembro 24/7 ;</w:t>
      </w:r>
    </w:p>
    <w:p w14:paraId="5A884FCA" w14:textId="77777777" w:rsidR="003665B9" w:rsidRPr="003665B9" w:rsidRDefault="003665B9" w:rsidP="003665B9">
      <w:pPr>
        <w:pStyle w:val="Paragraphedeliste"/>
        <w:numPr>
          <w:ilvl w:val="0"/>
          <w:numId w:val="1"/>
        </w:numPr>
        <w:jc w:val="both"/>
        <w:rPr>
          <w:rFonts w:asciiTheme="majorHAnsi" w:hAnsiTheme="majorHAnsi"/>
        </w:rPr>
      </w:pPr>
      <w:r w:rsidRPr="003665B9">
        <w:rPr>
          <w:rFonts w:asciiTheme="majorHAnsi" w:hAnsiTheme="majorHAnsi"/>
          <w:b/>
        </w:rPr>
        <w:t>Notification à l’entourage</w:t>
      </w:r>
      <w:r w:rsidRPr="003665B9">
        <w:rPr>
          <w:rFonts w:asciiTheme="majorHAnsi" w:hAnsiTheme="majorHAnsi"/>
        </w:rPr>
        <w:t xml:space="preserve"> quand la montre doit être rechargée ou lorsqu’elle n’est pas portée ;</w:t>
      </w:r>
    </w:p>
    <w:p w14:paraId="3A69CEDA" w14:textId="77777777" w:rsidR="003665B9" w:rsidRPr="003665B9" w:rsidRDefault="003665B9" w:rsidP="003665B9">
      <w:pPr>
        <w:pStyle w:val="Paragraphedeliste"/>
        <w:numPr>
          <w:ilvl w:val="0"/>
          <w:numId w:val="1"/>
        </w:numPr>
        <w:jc w:val="both"/>
        <w:rPr>
          <w:rFonts w:asciiTheme="majorHAnsi" w:hAnsiTheme="majorHAnsi"/>
        </w:rPr>
      </w:pPr>
      <w:r w:rsidRPr="003665B9">
        <w:rPr>
          <w:rFonts w:asciiTheme="majorHAnsi" w:hAnsiTheme="majorHAnsi"/>
          <w:b/>
        </w:rPr>
        <w:t>Autonomie de 2 à 6 jours</w:t>
      </w:r>
      <w:r w:rsidRPr="003665B9">
        <w:rPr>
          <w:rFonts w:asciiTheme="majorHAnsi" w:hAnsiTheme="majorHAnsi"/>
        </w:rPr>
        <w:t xml:space="preserve"> de batterie selon l’intensité de l’utilisation ;</w:t>
      </w:r>
    </w:p>
    <w:p w14:paraId="0F8E9198" w14:textId="3DD1AFF8" w:rsidR="003665B9" w:rsidRPr="00D538C7" w:rsidRDefault="003665B9" w:rsidP="00D538C7">
      <w:pPr>
        <w:pStyle w:val="Paragraphedeliste"/>
        <w:numPr>
          <w:ilvl w:val="0"/>
          <w:numId w:val="1"/>
        </w:numPr>
        <w:rPr>
          <w:rFonts w:asciiTheme="majorHAnsi" w:hAnsiTheme="majorHAnsi"/>
          <w:b/>
        </w:rPr>
        <w:sectPr w:rsidR="003665B9" w:rsidRPr="00D538C7" w:rsidSect="003665B9">
          <w:type w:val="continuous"/>
          <w:pgSz w:w="11900" w:h="16840"/>
          <w:pgMar w:top="1417" w:right="1417" w:bottom="1417" w:left="1417" w:header="708" w:footer="708" w:gutter="0"/>
          <w:cols w:space="708"/>
          <w:docGrid w:linePitch="360"/>
        </w:sectPr>
      </w:pPr>
      <w:r w:rsidRPr="003665B9">
        <w:rPr>
          <w:rFonts w:asciiTheme="majorHAnsi" w:hAnsiTheme="majorHAnsi"/>
          <w:b/>
        </w:rPr>
        <w:t>Application compatible avec iOS et Androïd</w:t>
      </w:r>
    </w:p>
    <w:p w14:paraId="4979ACFD" w14:textId="77777777" w:rsidR="003665B9" w:rsidRPr="0041024A" w:rsidRDefault="003665B9" w:rsidP="00D538C7">
      <w:pPr>
        <w:spacing w:after="0" w:line="240" w:lineRule="auto"/>
        <w:rPr>
          <w:rFonts w:asciiTheme="majorHAnsi" w:hAnsiTheme="majorHAnsi"/>
          <w:sz w:val="24"/>
          <w:szCs w:val="24"/>
          <w:lang w:val="fr-FR"/>
        </w:rPr>
        <w:sectPr w:rsidR="003665B9" w:rsidRPr="0041024A" w:rsidSect="003665B9">
          <w:type w:val="continuous"/>
          <w:pgSz w:w="11900" w:h="16840"/>
          <w:pgMar w:top="1417" w:right="1417" w:bottom="1417" w:left="1417" w:header="708" w:footer="708" w:gutter="0"/>
          <w:cols w:space="708"/>
          <w:docGrid w:linePitch="360"/>
        </w:sectPr>
      </w:pPr>
    </w:p>
    <w:p w14:paraId="0779C09E" w14:textId="77777777" w:rsidR="003665B9" w:rsidRPr="003665B9" w:rsidRDefault="003665B9" w:rsidP="00D538C7">
      <w:pPr>
        <w:spacing w:after="0" w:line="240" w:lineRule="auto"/>
        <w:rPr>
          <w:rFonts w:asciiTheme="majorHAnsi" w:hAnsiTheme="majorHAnsi"/>
          <w:b/>
          <w:color w:val="95B3D7" w:themeColor="accent1" w:themeTint="99"/>
          <w:sz w:val="24"/>
          <w:szCs w:val="24"/>
          <w:lang w:val="fr-FR"/>
        </w:rPr>
      </w:pPr>
      <w:r w:rsidRPr="003665B9">
        <w:rPr>
          <w:rFonts w:asciiTheme="majorHAnsi" w:hAnsiTheme="majorHAnsi"/>
          <w:b/>
          <w:color w:val="4BACC6" w:themeColor="accent5"/>
          <w:sz w:val="24"/>
          <w:szCs w:val="24"/>
          <w:lang w:val="fr-FR"/>
        </w:rPr>
        <w:lastRenderedPageBreak/>
        <w:t>Prix et disponibilité</w:t>
      </w:r>
      <w:r w:rsidRPr="003665B9">
        <w:rPr>
          <w:rFonts w:asciiTheme="majorHAnsi" w:hAnsiTheme="majorHAnsi"/>
          <w:b/>
          <w:color w:val="95B3D7" w:themeColor="accent1" w:themeTint="99"/>
          <w:sz w:val="24"/>
          <w:szCs w:val="24"/>
          <w:lang w:val="fr-FR"/>
        </w:rPr>
        <w:t xml:space="preserve"> :</w:t>
      </w:r>
    </w:p>
    <w:p w14:paraId="517C4A4D" w14:textId="334EDD4D" w:rsidR="003665B9" w:rsidRPr="003665B9" w:rsidRDefault="003665B9" w:rsidP="00D538C7">
      <w:pPr>
        <w:spacing w:after="0" w:line="240" w:lineRule="auto"/>
        <w:rPr>
          <w:rFonts w:asciiTheme="majorHAnsi" w:hAnsiTheme="majorHAnsi"/>
          <w:sz w:val="24"/>
          <w:szCs w:val="24"/>
          <w:lang w:val="fr-FR"/>
        </w:rPr>
      </w:pPr>
      <w:r w:rsidRPr="003665B9">
        <w:rPr>
          <w:rFonts w:asciiTheme="majorHAnsi" w:hAnsiTheme="majorHAnsi"/>
          <w:sz w:val="24"/>
          <w:szCs w:val="24"/>
          <w:lang w:val="fr-FR"/>
        </w:rPr>
        <w:t>Disponible en noir moderne ou beige discret</w:t>
      </w:r>
      <w:r w:rsidR="009D159E">
        <w:rPr>
          <w:rFonts w:asciiTheme="majorHAnsi" w:hAnsiTheme="majorHAnsi"/>
          <w:sz w:val="24"/>
          <w:szCs w:val="24"/>
          <w:lang w:val="fr-FR"/>
        </w:rPr>
        <w:t>.</w:t>
      </w:r>
    </w:p>
    <w:p w14:paraId="5DCF30A0" w14:textId="283B5EC4" w:rsidR="003665B9" w:rsidRPr="003665B9" w:rsidRDefault="003665B9" w:rsidP="00D538C7">
      <w:pPr>
        <w:spacing w:after="0" w:line="240" w:lineRule="auto"/>
        <w:rPr>
          <w:rFonts w:asciiTheme="majorHAnsi" w:hAnsiTheme="majorHAnsi"/>
          <w:sz w:val="24"/>
          <w:szCs w:val="24"/>
          <w:lang w:val="fr-FR"/>
        </w:rPr>
      </w:pPr>
      <w:r w:rsidRPr="003665B9">
        <w:rPr>
          <w:rFonts w:asciiTheme="majorHAnsi" w:hAnsiTheme="majorHAnsi"/>
          <w:sz w:val="24"/>
          <w:szCs w:val="24"/>
          <w:lang w:val="fr-FR"/>
        </w:rPr>
        <w:t>À partir de 69 € TTC / mois</w:t>
      </w:r>
    </w:p>
    <w:p w14:paraId="5E8AFAAF" w14:textId="73592110" w:rsidR="003665B9" w:rsidRDefault="003665B9" w:rsidP="000479B2">
      <w:pPr>
        <w:spacing w:after="0" w:line="240" w:lineRule="auto"/>
        <w:rPr>
          <w:rStyle w:val="Lienhypertexte"/>
          <w:rFonts w:asciiTheme="majorHAnsi" w:hAnsiTheme="majorHAnsi"/>
          <w:sz w:val="24"/>
          <w:szCs w:val="24"/>
          <w:lang w:val="fr-FR"/>
        </w:rPr>
      </w:pPr>
      <w:r w:rsidRPr="003665B9">
        <w:rPr>
          <w:rFonts w:asciiTheme="majorHAnsi" w:hAnsiTheme="majorHAnsi"/>
          <w:sz w:val="24"/>
          <w:szCs w:val="24"/>
          <w:lang w:val="fr-FR"/>
        </w:rPr>
        <w:lastRenderedPageBreak/>
        <w:t xml:space="preserve">Magasins : </w:t>
      </w:r>
      <w:hyperlink r:id="rId8" w:history="1">
        <w:r w:rsidRPr="003665B9">
          <w:rPr>
            <w:rStyle w:val="Lienhypertexte"/>
            <w:rFonts w:asciiTheme="majorHAnsi" w:hAnsiTheme="majorHAnsi"/>
            <w:sz w:val="24"/>
            <w:szCs w:val="24"/>
            <w:lang w:val="fr-FR"/>
          </w:rPr>
          <w:t>https://www.zembro.com/fr-FR/experience-points/</w:t>
        </w:r>
      </w:hyperlink>
    </w:p>
    <w:p w14:paraId="3D566603" w14:textId="77777777" w:rsidR="009D159E" w:rsidRDefault="009D159E" w:rsidP="000479B2">
      <w:pPr>
        <w:spacing w:after="0" w:line="240" w:lineRule="auto"/>
        <w:rPr>
          <w:rFonts w:asciiTheme="majorHAnsi" w:hAnsiTheme="majorHAnsi"/>
          <w:sz w:val="24"/>
          <w:szCs w:val="24"/>
          <w:lang w:val="fr-FR"/>
        </w:rPr>
      </w:pPr>
    </w:p>
    <w:p w14:paraId="4386F3DB" w14:textId="69689E03" w:rsidR="009D159E" w:rsidRPr="009D159E" w:rsidRDefault="009D159E" w:rsidP="000479B2">
      <w:pPr>
        <w:spacing w:after="0" w:line="240" w:lineRule="auto"/>
        <w:rPr>
          <w:rFonts w:asciiTheme="majorHAnsi" w:hAnsiTheme="majorHAnsi"/>
          <w:sz w:val="24"/>
          <w:szCs w:val="24"/>
          <w:lang w:val="fr-FR"/>
        </w:rPr>
      </w:pPr>
      <w:r w:rsidRPr="009D159E">
        <w:rPr>
          <w:rFonts w:asciiTheme="majorHAnsi" w:hAnsiTheme="majorHAnsi"/>
          <w:sz w:val="24"/>
          <w:szCs w:val="24"/>
          <w:lang w:val="fr-FR"/>
        </w:rPr>
        <w:t xml:space="preserve">Zembro Plus est également commercialisé avec l’offre et les services </w:t>
      </w:r>
      <w:r>
        <w:rPr>
          <w:rFonts w:asciiTheme="majorHAnsi" w:hAnsiTheme="majorHAnsi"/>
          <w:sz w:val="24"/>
          <w:szCs w:val="24"/>
          <w:lang w:val="fr-FR"/>
        </w:rPr>
        <w:t>BlueGard® de Bluelinea, acteur p</w:t>
      </w:r>
      <w:r w:rsidRPr="009D159E">
        <w:rPr>
          <w:rFonts w:asciiTheme="majorHAnsi" w:hAnsiTheme="majorHAnsi"/>
          <w:sz w:val="24"/>
          <w:szCs w:val="24"/>
          <w:lang w:val="fr-FR"/>
        </w:rPr>
        <w:t>ionnier sur ce secteur</w:t>
      </w:r>
      <w:r>
        <w:rPr>
          <w:rFonts w:asciiTheme="majorHAnsi" w:hAnsiTheme="majorHAnsi"/>
          <w:sz w:val="24"/>
          <w:szCs w:val="24"/>
          <w:lang w:val="fr-FR"/>
        </w:rPr>
        <w:t>,</w:t>
      </w:r>
      <w:r w:rsidRPr="009D159E">
        <w:rPr>
          <w:rFonts w:asciiTheme="majorHAnsi" w:hAnsiTheme="majorHAnsi"/>
          <w:sz w:val="24"/>
          <w:szCs w:val="24"/>
          <w:lang w:val="fr-FR"/>
        </w:rPr>
        <w:t xml:space="preserve"> proposant depuis déjà plusieurs années un service d’accompagnement des personnes a</w:t>
      </w:r>
      <w:r>
        <w:rPr>
          <w:rFonts w:asciiTheme="majorHAnsi" w:hAnsiTheme="majorHAnsi"/>
          <w:sz w:val="24"/>
          <w:szCs w:val="24"/>
          <w:lang w:val="fr-FR"/>
        </w:rPr>
        <w:t xml:space="preserve">tteintes de troubles cognitifs </w:t>
      </w:r>
      <w:bookmarkStart w:id="0" w:name="_GoBack"/>
      <w:bookmarkEnd w:id="0"/>
      <w:r w:rsidRPr="009D159E">
        <w:rPr>
          <w:rFonts w:asciiTheme="majorHAnsi" w:hAnsiTheme="majorHAnsi"/>
          <w:sz w:val="24"/>
          <w:szCs w:val="24"/>
          <w:lang w:val="fr-FR"/>
        </w:rPr>
        <w:t xml:space="preserve">et de leur entourage. </w:t>
      </w:r>
      <w:hyperlink r:id="rId9" w:history="1">
        <w:r w:rsidRPr="009D159E">
          <w:rPr>
            <w:rStyle w:val="Lienhypertexte"/>
            <w:rFonts w:asciiTheme="majorHAnsi" w:eastAsiaTheme="minorEastAsia" w:hAnsiTheme="majorHAnsi"/>
            <w:sz w:val="24"/>
            <w:szCs w:val="24"/>
          </w:rPr>
          <w:t>www.bluelinea.com</w:t>
        </w:r>
      </w:hyperlink>
    </w:p>
    <w:p w14:paraId="0DDA74F7" w14:textId="77777777" w:rsidR="009D159E" w:rsidRDefault="009D159E" w:rsidP="000479B2">
      <w:pPr>
        <w:spacing w:after="0" w:line="240" w:lineRule="auto"/>
        <w:rPr>
          <w:rFonts w:asciiTheme="majorHAnsi" w:hAnsiTheme="majorHAnsi"/>
          <w:sz w:val="24"/>
          <w:szCs w:val="24"/>
          <w:lang w:val="fr-FR"/>
        </w:rPr>
      </w:pPr>
    </w:p>
    <w:p w14:paraId="36945D07" w14:textId="77777777" w:rsidR="009D159E" w:rsidRPr="000479B2" w:rsidRDefault="009D159E" w:rsidP="000479B2">
      <w:pPr>
        <w:spacing w:after="0" w:line="240" w:lineRule="auto"/>
        <w:rPr>
          <w:rFonts w:asciiTheme="majorHAnsi" w:hAnsiTheme="majorHAnsi"/>
          <w:sz w:val="24"/>
          <w:szCs w:val="24"/>
          <w:lang w:val="fr-FR"/>
        </w:rPr>
      </w:pPr>
    </w:p>
    <w:p w14:paraId="6310F11C" w14:textId="250D6414" w:rsidR="000479B2" w:rsidRDefault="000479B2" w:rsidP="000479B2">
      <w:pPr>
        <w:tabs>
          <w:tab w:val="left" w:pos="6379"/>
        </w:tabs>
        <w:spacing w:after="0" w:line="240" w:lineRule="auto"/>
        <w:rPr>
          <w:rFonts w:asciiTheme="majorHAnsi" w:hAnsiTheme="majorHAnsi" w:cs="Helvetica"/>
          <w:color w:val="444444"/>
          <w:lang w:val="fr-FR" w:eastAsia="nl-BE"/>
        </w:rPr>
      </w:pPr>
      <w:r w:rsidRPr="000479B2">
        <w:rPr>
          <w:rFonts w:asciiTheme="majorHAnsi" w:hAnsiTheme="majorHAnsi" w:cs="Helvetica"/>
          <w:color w:val="444444"/>
          <w:lang w:val="fr-FR" w:eastAsia="nl-BE"/>
        </w:rPr>
        <w:t xml:space="preserve">*source : </w:t>
      </w:r>
      <w:r>
        <w:rPr>
          <w:rFonts w:asciiTheme="majorHAnsi" w:hAnsiTheme="majorHAnsi" w:cs="Helvetica"/>
          <w:color w:val="444444"/>
          <w:lang w:val="fr-FR" w:eastAsia="nl-BE"/>
        </w:rPr>
        <w:t xml:space="preserve">association </w:t>
      </w:r>
      <w:r w:rsidRPr="000479B2">
        <w:rPr>
          <w:rFonts w:asciiTheme="majorHAnsi" w:hAnsiTheme="majorHAnsi" w:cs="Helvetica"/>
          <w:color w:val="444444"/>
          <w:lang w:val="fr-FR" w:eastAsia="nl-BE"/>
        </w:rPr>
        <w:t>France Alzheimer</w:t>
      </w:r>
    </w:p>
    <w:p w14:paraId="283900B1" w14:textId="77777777" w:rsidR="000479B2" w:rsidRPr="000479B2" w:rsidRDefault="000479B2" w:rsidP="000479B2">
      <w:pPr>
        <w:tabs>
          <w:tab w:val="left" w:pos="6379"/>
        </w:tabs>
        <w:spacing w:after="0" w:line="240" w:lineRule="auto"/>
        <w:rPr>
          <w:rFonts w:asciiTheme="majorHAnsi" w:hAnsiTheme="majorHAnsi" w:cs="Helvetica"/>
          <w:color w:val="444444"/>
          <w:lang w:val="fr-FR" w:eastAsia="nl-BE"/>
        </w:rPr>
      </w:pPr>
    </w:p>
    <w:p w14:paraId="14BFEFE8" w14:textId="77777777" w:rsidR="003665B9" w:rsidRPr="003665B9" w:rsidRDefault="003665B9" w:rsidP="003665B9">
      <w:pPr>
        <w:tabs>
          <w:tab w:val="left" w:pos="6379"/>
        </w:tabs>
        <w:rPr>
          <w:rFonts w:asciiTheme="majorHAnsi" w:hAnsiTheme="majorHAnsi" w:cs="Helvetica"/>
          <w:b/>
          <w:color w:val="4BACC6" w:themeColor="accent5"/>
          <w:u w:val="single"/>
          <w:lang w:val="fr-FR" w:eastAsia="nl-BE"/>
        </w:rPr>
      </w:pPr>
      <w:r w:rsidRPr="003665B9">
        <w:rPr>
          <w:rFonts w:asciiTheme="majorHAnsi" w:hAnsiTheme="majorHAnsi" w:cs="Helvetica"/>
          <w:b/>
          <w:color w:val="4BACC6" w:themeColor="accent5"/>
          <w:u w:val="single"/>
          <w:lang w:val="fr-FR" w:eastAsia="nl-BE"/>
        </w:rPr>
        <w:t xml:space="preserve">A propos de Zembro : </w:t>
      </w:r>
    </w:p>
    <w:p w14:paraId="22635313" w14:textId="77777777" w:rsidR="003665B9" w:rsidRPr="003665B9" w:rsidRDefault="003665B9" w:rsidP="003665B9">
      <w:pPr>
        <w:rPr>
          <w:rFonts w:asciiTheme="majorHAnsi" w:hAnsiTheme="majorHAnsi" w:cs="Helvetica"/>
          <w:color w:val="444444"/>
          <w:lang w:val="fr-FR" w:eastAsia="nl-BE"/>
        </w:rPr>
      </w:pPr>
      <w:r w:rsidRPr="003665B9">
        <w:rPr>
          <w:rFonts w:asciiTheme="majorHAnsi" w:hAnsiTheme="majorHAnsi" w:cs="Helvetica"/>
          <w:color w:val="444444"/>
          <w:lang w:val="fr-FR" w:eastAsia="nl-BE"/>
        </w:rPr>
        <w:t>Créée en 2015, la startup  belge Zembro propose sur le marché de la Santé Connectée la 1</w:t>
      </w:r>
      <w:r w:rsidRPr="003665B9">
        <w:rPr>
          <w:rFonts w:asciiTheme="majorHAnsi" w:hAnsiTheme="majorHAnsi" w:cs="Helvetica"/>
          <w:color w:val="444444"/>
          <w:vertAlign w:val="superscript"/>
          <w:lang w:val="fr-FR" w:eastAsia="nl-BE"/>
        </w:rPr>
        <w:t>ère</w:t>
      </w:r>
      <w:r w:rsidRPr="003665B9">
        <w:rPr>
          <w:rFonts w:asciiTheme="majorHAnsi" w:hAnsiTheme="majorHAnsi" w:cs="Helvetica"/>
          <w:color w:val="444444"/>
          <w:lang w:val="fr-FR" w:eastAsia="nl-BE"/>
        </w:rPr>
        <w:t xml:space="preserve"> solution connectée d’alarme personnelle fonctionnant dans toute l’Europe. Liant l’utile à l’agréable, la montre Zembro se distingue par son design, sa praticité et se positionne comme LA montre qui reconnecte les générations entre elles pour faire face à un enjeu sociétal répandu : l’isolement et la perte d’autonomie des personnes âgées. Etanche, géolocalisation intégrée, batterie de 10 jours…,  la montre Zembro permet aux aidants comme aux aidés d’être connectés 24/7. </w:t>
      </w:r>
    </w:p>
    <w:p w14:paraId="5776D7CB" w14:textId="77777777" w:rsidR="003665B9" w:rsidRPr="003665B9" w:rsidRDefault="003665B9" w:rsidP="003665B9">
      <w:pPr>
        <w:rPr>
          <w:rFonts w:asciiTheme="majorHAnsi" w:hAnsiTheme="majorHAnsi" w:cs="Helvetica"/>
          <w:b/>
          <w:color w:val="444444"/>
          <w:u w:val="single"/>
          <w:lang w:val="fr-FR" w:eastAsia="nl-BE"/>
        </w:rPr>
      </w:pPr>
    </w:p>
    <w:p w14:paraId="05416310" w14:textId="77777777" w:rsidR="003665B9" w:rsidRPr="003665B9" w:rsidRDefault="003665B9" w:rsidP="003665B9">
      <w:pPr>
        <w:jc w:val="center"/>
        <w:rPr>
          <w:rFonts w:asciiTheme="majorHAnsi" w:hAnsiTheme="majorHAnsi" w:cs="Helvetica"/>
          <w:b/>
          <w:color w:val="4BACC6" w:themeColor="accent5"/>
          <w:u w:val="single"/>
          <w:lang w:val="fr-FR" w:eastAsia="nl-BE"/>
        </w:rPr>
      </w:pPr>
      <w:r w:rsidRPr="003665B9">
        <w:rPr>
          <w:rFonts w:asciiTheme="majorHAnsi" w:hAnsiTheme="majorHAnsi" w:cs="Helvetica"/>
          <w:b/>
          <w:color w:val="4BACC6" w:themeColor="accent5"/>
          <w:u w:val="single"/>
          <w:lang w:val="fr-FR" w:eastAsia="nl-BE"/>
        </w:rPr>
        <w:t>Contacts presse Zembro :</w:t>
      </w:r>
    </w:p>
    <w:p w14:paraId="388207E6" w14:textId="77777777" w:rsidR="003665B9" w:rsidRPr="003665B9" w:rsidRDefault="003665B9" w:rsidP="003665B9">
      <w:pPr>
        <w:jc w:val="center"/>
        <w:rPr>
          <w:rFonts w:asciiTheme="majorHAnsi" w:hAnsiTheme="majorHAnsi" w:cs="Helvetica"/>
          <w:b/>
          <w:color w:val="444444"/>
          <w:lang w:val="fr-FR" w:eastAsia="nl-BE"/>
        </w:rPr>
      </w:pPr>
      <w:r w:rsidRPr="003665B9">
        <w:rPr>
          <w:rFonts w:asciiTheme="majorHAnsi" w:hAnsiTheme="majorHAnsi" w:cs="Helvetica"/>
          <w:b/>
          <w:color w:val="444444"/>
          <w:lang w:val="fr-FR" w:eastAsia="nl-BE"/>
        </w:rPr>
        <w:t>MilleSoixanteQuatre</w:t>
      </w:r>
    </w:p>
    <w:p w14:paraId="6F75C709" w14:textId="77777777" w:rsidR="003665B9" w:rsidRPr="003665B9" w:rsidRDefault="003665B9" w:rsidP="00D538C7">
      <w:pPr>
        <w:spacing w:after="0" w:line="240" w:lineRule="auto"/>
        <w:jc w:val="center"/>
        <w:rPr>
          <w:rFonts w:asciiTheme="majorHAnsi" w:hAnsiTheme="majorHAnsi" w:cs="Helvetica"/>
          <w:color w:val="444444"/>
          <w:lang w:val="fr-FR" w:eastAsia="nl-BE"/>
        </w:rPr>
      </w:pPr>
      <w:r w:rsidRPr="003665B9">
        <w:rPr>
          <w:rFonts w:asciiTheme="majorHAnsi" w:hAnsiTheme="majorHAnsi" w:cs="Helvetica"/>
          <w:color w:val="444444"/>
          <w:lang w:val="fr-FR" w:eastAsia="nl-BE"/>
        </w:rPr>
        <w:t xml:space="preserve">Kate Gatens - </w:t>
      </w:r>
      <w:hyperlink r:id="rId10" w:history="1">
        <w:r w:rsidRPr="003665B9">
          <w:rPr>
            <w:rStyle w:val="Lienhypertexte"/>
            <w:rFonts w:asciiTheme="majorHAnsi" w:hAnsiTheme="majorHAnsi" w:cs="Helvetica"/>
            <w:lang w:val="fr-FR" w:eastAsia="nl-BE"/>
          </w:rPr>
          <w:t>k.gatens@millesoixantequatre.com</w:t>
        </w:r>
      </w:hyperlink>
      <w:r w:rsidRPr="003665B9">
        <w:rPr>
          <w:rFonts w:asciiTheme="majorHAnsi" w:hAnsiTheme="majorHAnsi" w:cs="Helvetica"/>
          <w:color w:val="444444"/>
          <w:lang w:val="fr-FR" w:eastAsia="nl-BE"/>
        </w:rPr>
        <w:t xml:space="preserve"> - 01 85 73 24 31</w:t>
      </w:r>
    </w:p>
    <w:p w14:paraId="622B9240" w14:textId="1461A539" w:rsidR="003665B9" w:rsidRPr="003665B9" w:rsidRDefault="003665B9" w:rsidP="0050079F">
      <w:pPr>
        <w:spacing w:after="0" w:line="240" w:lineRule="auto"/>
        <w:jc w:val="center"/>
        <w:rPr>
          <w:rFonts w:asciiTheme="majorHAnsi" w:hAnsiTheme="majorHAnsi"/>
          <w:b/>
          <w:lang w:val="fr-FR" w:eastAsia="fr-FR"/>
        </w:rPr>
      </w:pPr>
      <w:r w:rsidRPr="003665B9">
        <w:rPr>
          <w:rFonts w:asciiTheme="majorHAnsi" w:hAnsiTheme="majorHAnsi" w:cs="Helvetica"/>
          <w:color w:val="444444"/>
          <w:lang w:val="fr-FR" w:eastAsia="nl-BE"/>
        </w:rPr>
        <w:t xml:space="preserve">Julie Leplus - </w:t>
      </w:r>
      <w:hyperlink r:id="rId11" w:history="1">
        <w:r w:rsidRPr="003665B9">
          <w:rPr>
            <w:rStyle w:val="Lienhypertexte"/>
            <w:rFonts w:asciiTheme="majorHAnsi" w:hAnsiTheme="majorHAnsi" w:cs="Helvetica"/>
            <w:lang w:val="fr-FR" w:eastAsia="nl-BE"/>
          </w:rPr>
          <w:t>j.leplus@millesoixantequatre.com</w:t>
        </w:r>
      </w:hyperlink>
      <w:r w:rsidRPr="003665B9">
        <w:rPr>
          <w:rFonts w:asciiTheme="majorHAnsi" w:hAnsiTheme="majorHAnsi" w:cs="Helvetica"/>
          <w:color w:val="444444"/>
          <w:lang w:val="fr-FR" w:eastAsia="nl-BE"/>
        </w:rPr>
        <w:t xml:space="preserve"> - 01 85 76  12 10</w:t>
      </w:r>
    </w:p>
    <w:p w14:paraId="2F533983" w14:textId="6B2EE0E8" w:rsidR="00281026" w:rsidRPr="003665B9" w:rsidRDefault="00281026">
      <w:pPr>
        <w:rPr>
          <w:sz w:val="24"/>
          <w:szCs w:val="24"/>
          <w:lang w:val="fr-FR"/>
        </w:rPr>
      </w:pPr>
    </w:p>
    <w:sectPr w:rsidR="00281026" w:rsidRPr="003665B9" w:rsidSect="003665B9">
      <w:type w:val="continuous"/>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altName w:val="Segoe UI"/>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5D7"/>
    <w:multiLevelType w:val="hybridMultilevel"/>
    <w:tmpl w:val="E140F094"/>
    <w:lvl w:ilvl="0" w:tplc="1F3CAAE6">
      <w:numFmt w:val="bullet"/>
      <w:lvlText w:val="-"/>
      <w:lvlJc w:val="left"/>
      <w:pPr>
        <w:ind w:left="720" w:hanging="360"/>
      </w:pPr>
      <w:rPr>
        <w:rFonts w:ascii="Calibri" w:eastAsia="Times New Roman" w:hAnsi="Calibri" w:cs="Calibri" w:hint="default"/>
        <w:b/>
        <w:color w:val="4BACC6" w:themeColor="accent5"/>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811A10"/>
    <w:multiLevelType w:val="hybridMultilevel"/>
    <w:tmpl w:val="7930CD4E"/>
    <w:lvl w:ilvl="0" w:tplc="1BEEE526">
      <w:numFmt w:val="bullet"/>
      <w:lvlText w:val="-"/>
      <w:lvlJc w:val="left"/>
      <w:pPr>
        <w:ind w:left="720" w:hanging="360"/>
      </w:pPr>
      <w:rPr>
        <w:rFonts w:ascii="Calibri" w:eastAsia="Times New Roman" w:hAnsi="Calibri" w:cs="Times New Roman" w:hint="default"/>
        <w:color w:val="4BACC6" w:themeColor="accent5"/>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7D2D36"/>
    <w:multiLevelType w:val="hybridMultilevel"/>
    <w:tmpl w:val="37F2C85C"/>
    <w:lvl w:ilvl="0" w:tplc="040C0003">
      <w:start w:val="1"/>
      <w:numFmt w:val="bullet"/>
      <w:lvlText w:val="o"/>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7CB86F70"/>
    <w:multiLevelType w:val="hybridMultilevel"/>
    <w:tmpl w:val="F76A2D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ivier Lenoir">
    <w15:presenceInfo w15:providerId="Windows Live" w15:userId="5c16a87f00a0c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961"/>
    <w:rsid w:val="00015C93"/>
    <w:rsid w:val="00017526"/>
    <w:rsid w:val="000479B2"/>
    <w:rsid w:val="000B290B"/>
    <w:rsid w:val="000F17DE"/>
    <w:rsid w:val="001C1BB0"/>
    <w:rsid w:val="002113C9"/>
    <w:rsid w:val="00281026"/>
    <w:rsid w:val="002A5240"/>
    <w:rsid w:val="002D428F"/>
    <w:rsid w:val="002D494C"/>
    <w:rsid w:val="002E0566"/>
    <w:rsid w:val="00334183"/>
    <w:rsid w:val="003665B9"/>
    <w:rsid w:val="0041024A"/>
    <w:rsid w:val="004174D7"/>
    <w:rsid w:val="0050079F"/>
    <w:rsid w:val="00582693"/>
    <w:rsid w:val="005A2867"/>
    <w:rsid w:val="005B77D5"/>
    <w:rsid w:val="005C6973"/>
    <w:rsid w:val="005F2E81"/>
    <w:rsid w:val="006A3025"/>
    <w:rsid w:val="006D0D8E"/>
    <w:rsid w:val="006F6B55"/>
    <w:rsid w:val="007B3ABA"/>
    <w:rsid w:val="007B7F82"/>
    <w:rsid w:val="00805479"/>
    <w:rsid w:val="008B50E4"/>
    <w:rsid w:val="00971E4F"/>
    <w:rsid w:val="009A6584"/>
    <w:rsid w:val="009D159E"/>
    <w:rsid w:val="009D1961"/>
    <w:rsid w:val="00A06FBD"/>
    <w:rsid w:val="00A437A7"/>
    <w:rsid w:val="00A91EB3"/>
    <w:rsid w:val="00B606F2"/>
    <w:rsid w:val="00B80F9D"/>
    <w:rsid w:val="00C00C30"/>
    <w:rsid w:val="00D32089"/>
    <w:rsid w:val="00D34821"/>
    <w:rsid w:val="00D538C7"/>
    <w:rsid w:val="00D8538A"/>
    <w:rsid w:val="00DC6CF5"/>
    <w:rsid w:val="00E53F71"/>
    <w:rsid w:val="00E5669E"/>
    <w:rsid w:val="00FA19CD"/>
    <w:rsid w:val="00FA3206"/>
    <w:rsid w:val="00FC67E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2D28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61"/>
    <w:pPr>
      <w:spacing w:after="200" w:line="276" w:lineRule="auto"/>
      <w:jc w:val="both"/>
    </w:pPr>
    <w:rPr>
      <w:rFonts w:ascii="Arial" w:eastAsia="Times New Roman" w:hAnsi="Arial" w:cs="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A19C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A19CD"/>
    <w:rPr>
      <w:rFonts w:ascii="Lucida Grande" w:eastAsia="Times New Roman" w:hAnsi="Lucida Grande" w:cs="Lucida Grande"/>
      <w:sz w:val="18"/>
      <w:szCs w:val="18"/>
      <w:lang w:val="en-US" w:eastAsia="en-US"/>
    </w:rPr>
  </w:style>
  <w:style w:type="character" w:styleId="Lienhypertexte">
    <w:name w:val="Hyperlink"/>
    <w:basedOn w:val="Policepardfaut"/>
    <w:uiPriority w:val="99"/>
    <w:unhideWhenUsed/>
    <w:rsid w:val="003665B9"/>
    <w:rPr>
      <w:color w:val="0000FF"/>
      <w:u w:val="single"/>
    </w:rPr>
  </w:style>
  <w:style w:type="paragraph" w:styleId="Paragraphedeliste">
    <w:name w:val="List Paragraph"/>
    <w:basedOn w:val="Normal"/>
    <w:uiPriority w:val="34"/>
    <w:qFormat/>
    <w:rsid w:val="003665B9"/>
    <w:pPr>
      <w:spacing w:after="0" w:line="240" w:lineRule="auto"/>
      <w:ind w:left="720"/>
      <w:contextualSpacing/>
      <w:jc w:val="left"/>
    </w:pPr>
    <w:rPr>
      <w:rFonts w:asciiTheme="minorHAnsi" w:eastAsiaTheme="minorEastAsia" w:hAnsiTheme="minorHAnsi" w:cstheme="minorBidi"/>
      <w:sz w:val="24"/>
      <w:szCs w:val="24"/>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61"/>
    <w:pPr>
      <w:spacing w:after="200" w:line="276" w:lineRule="auto"/>
      <w:jc w:val="both"/>
    </w:pPr>
    <w:rPr>
      <w:rFonts w:ascii="Arial" w:eastAsia="Times New Roman" w:hAnsi="Arial" w:cs="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A19C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A19CD"/>
    <w:rPr>
      <w:rFonts w:ascii="Lucida Grande" w:eastAsia="Times New Roman" w:hAnsi="Lucida Grande" w:cs="Lucida Grande"/>
      <w:sz w:val="18"/>
      <w:szCs w:val="18"/>
      <w:lang w:val="en-US" w:eastAsia="en-US"/>
    </w:rPr>
  </w:style>
  <w:style w:type="character" w:styleId="Lienhypertexte">
    <w:name w:val="Hyperlink"/>
    <w:basedOn w:val="Policepardfaut"/>
    <w:uiPriority w:val="99"/>
    <w:unhideWhenUsed/>
    <w:rsid w:val="003665B9"/>
    <w:rPr>
      <w:color w:val="0000FF"/>
      <w:u w:val="single"/>
    </w:rPr>
  </w:style>
  <w:style w:type="paragraph" w:styleId="Paragraphedeliste">
    <w:name w:val="List Paragraph"/>
    <w:basedOn w:val="Normal"/>
    <w:uiPriority w:val="34"/>
    <w:qFormat/>
    <w:rsid w:val="003665B9"/>
    <w:pPr>
      <w:spacing w:after="0" w:line="240" w:lineRule="auto"/>
      <w:ind w:left="720"/>
      <w:contextualSpacing/>
      <w:jc w:val="left"/>
    </w:pPr>
    <w:rPr>
      <w:rFonts w:asciiTheme="minorHAnsi" w:eastAsiaTheme="minorEastAsia" w:hAnsiTheme="minorHAnsi" w:cstheme="minorBidi"/>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1810">
      <w:bodyDiv w:val="1"/>
      <w:marLeft w:val="0"/>
      <w:marRight w:val="0"/>
      <w:marTop w:val="0"/>
      <w:marBottom w:val="0"/>
      <w:divBdr>
        <w:top w:val="none" w:sz="0" w:space="0" w:color="auto"/>
        <w:left w:val="none" w:sz="0" w:space="0" w:color="auto"/>
        <w:bottom w:val="none" w:sz="0" w:space="0" w:color="auto"/>
        <w:right w:val="none" w:sz="0" w:space="0" w:color="auto"/>
      </w:divBdr>
    </w:div>
    <w:div w:id="270860412">
      <w:bodyDiv w:val="1"/>
      <w:marLeft w:val="0"/>
      <w:marRight w:val="0"/>
      <w:marTop w:val="0"/>
      <w:marBottom w:val="0"/>
      <w:divBdr>
        <w:top w:val="none" w:sz="0" w:space="0" w:color="auto"/>
        <w:left w:val="none" w:sz="0" w:space="0" w:color="auto"/>
        <w:bottom w:val="none" w:sz="0" w:space="0" w:color="auto"/>
        <w:right w:val="none" w:sz="0" w:space="0" w:color="auto"/>
      </w:divBdr>
    </w:div>
    <w:div w:id="353926203">
      <w:bodyDiv w:val="1"/>
      <w:marLeft w:val="0"/>
      <w:marRight w:val="0"/>
      <w:marTop w:val="0"/>
      <w:marBottom w:val="0"/>
      <w:divBdr>
        <w:top w:val="none" w:sz="0" w:space="0" w:color="auto"/>
        <w:left w:val="none" w:sz="0" w:space="0" w:color="auto"/>
        <w:bottom w:val="none" w:sz="0" w:space="0" w:color="auto"/>
        <w:right w:val="none" w:sz="0" w:space="0" w:color="auto"/>
      </w:divBdr>
    </w:div>
    <w:div w:id="6223516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leplus@millesoixantequatre.com"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s://www.zembro.com/fr-FR/experience-points/" TargetMode="External"/><Relationship Id="rId9" Type="http://schemas.openxmlformats.org/officeDocument/2006/relationships/hyperlink" Target="http://www.bluelinea.com/" TargetMode="External"/><Relationship Id="rId10" Type="http://schemas.openxmlformats.org/officeDocument/2006/relationships/hyperlink" Target="mailto:k.gatens@aressy-rp.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55ECD-444E-E34E-A99B-57093A8A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908</Words>
  <Characters>5000</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Aressy-RP</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GATENS</dc:creator>
  <cp:keywords/>
  <dc:description/>
  <cp:lastModifiedBy>Sonia LAWSON</cp:lastModifiedBy>
  <cp:revision>5</cp:revision>
  <dcterms:created xsi:type="dcterms:W3CDTF">2017-09-29T09:05:00Z</dcterms:created>
  <dcterms:modified xsi:type="dcterms:W3CDTF">2017-09-29T13:17:00Z</dcterms:modified>
</cp:coreProperties>
</file>